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rsidR="00E66558" w:rsidRDefault="009D71E8">
      <w:pPr>
        <w:pStyle w:val="Heading2"/>
        <w:rPr>
          <w:b w:val="0"/>
          <w:bCs/>
          <w:color w:val="auto"/>
          <w:sz w:val="24"/>
          <w:szCs w:val="24"/>
        </w:rPr>
      </w:pPr>
      <w:r>
        <w:rPr>
          <w:b w:val="0"/>
          <w:bCs/>
          <w:color w:val="auto"/>
          <w:sz w:val="24"/>
          <w:szCs w:val="24"/>
        </w:rPr>
        <w:t xml:space="preserve">This statement details our school’s use of pupil premium (and recovery premium for the 2021 to 2022 academic year) funding to help improve the attainment of our disadvantaged pupils. </w:t>
      </w:r>
    </w:p>
    <w:p w:rsidR="00E66558" w:rsidRDefault="009D71E8">
      <w:pPr>
        <w:pStyle w:val="Heading2"/>
        <w:spacing w:before="240"/>
        <w:rPr>
          <w:b w:val="0"/>
          <w:bCs/>
          <w:color w:val="auto"/>
          <w:sz w:val="24"/>
          <w:szCs w:val="24"/>
        </w:rPr>
      </w:pPr>
      <w:r>
        <w:rPr>
          <w:b w:val="0"/>
          <w:bCs/>
          <w:color w:val="auto"/>
          <w:sz w:val="24"/>
          <w:szCs w:val="24"/>
        </w:rPr>
        <w:t xml:space="preserve">It outlines our pupil premium strategy, how we intend to spend the funding in this academic year and the effect that last year’s spending of pupil premium had within our school. </w:t>
      </w:r>
    </w:p>
    <w:p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Data</w:t>
            </w: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63BF8">
            <w:pPr>
              <w:pStyle w:val="TableRow"/>
            </w:pPr>
            <w:r>
              <w:t>Ormiston Bolingbroke Academy</w:t>
            </w: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1E08C5">
            <w:pPr>
              <w:pStyle w:val="TableRow"/>
            </w:pPr>
            <w:r>
              <w:t>934 (Years 7 – 11)</w:t>
            </w: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1E08C5">
            <w:pPr>
              <w:pStyle w:val="TableRow"/>
            </w:pPr>
            <w:r>
              <w:t>58.5%</w:t>
            </w: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rPr>
                <w:szCs w:val="22"/>
              </w:rPr>
              <w:t xml:space="preserve">Academic year/years that our current pupil premium strategy plan covers </w:t>
            </w:r>
            <w:r>
              <w:rPr>
                <w:b/>
                <w:bCs/>
                <w:szCs w:val="22"/>
              </w:rPr>
              <w:t>(</w:t>
            </w:r>
            <w:proofErr w:type="gramStart"/>
            <w:r>
              <w:rPr>
                <w:b/>
                <w:bCs/>
                <w:szCs w:val="22"/>
              </w:rPr>
              <w:t>3 year</w:t>
            </w:r>
            <w:proofErr w:type="gramEnd"/>
            <w:r>
              <w:rPr>
                <w:b/>
                <w:bCs/>
                <w:szCs w:val="22"/>
              </w:rPr>
              <w:t xml:space="preserve"> plans are recommended)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
            </w:pP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rPr>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
            </w:pP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rPr>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
            </w:pP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
            </w:pP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8E0294">
            <w:pPr>
              <w:pStyle w:val="TableRow"/>
            </w:pPr>
            <w:r>
              <w:t>Clare Fitzgerald / Stacey Snagg</w:t>
            </w:r>
          </w:p>
        </w:tc>
      </w:tr>
      <w:tr w:rsidR="00E66558">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t xml:space="preserve">Governor </w:t>
            </w:r>
            <w:r>
              <w:rPr>
                <w:szCs w:val="22"/>
              </w:rPr>
              <w:t xml:space="preserve">/ Trustee </w:t>
            </w:r>
            <w:r>
              <w:t>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
            </w:pPr>
          </w:p>
        </w:tc>
      </w:tr>
    </w:tbl>
    <w:bookmarkEnd w:id="2"/>
    <w:bookmarkEnd w:id="3"/>
    <w:bookmarkEnd w:id="4"/>
    <w:p w:rsidR="00E66558" w:rsidRDefault="009D71E8">
      <w:pPr>
        <w:spacing w:before="480" w:line="240" w:lineRule="auto"/>
        <w:rPr>
          <w:b/>
          <w:color w:val="104F75"/>
          <w:sz w:val="32"/>
          <w:szCs w:val="32"/>
        </w:rPr>
      </w:pPr>
      <w:r>
        <w:rPr>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E66558" w:rsidRDefault="009D71E8">
            <w:pPr>
              <w:pStyle w:val="TableRow"/>
            </w:pPr>
            <w:bookmarkStart w:id="14" w:name="_Hlk83801027"/>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E66558" w:rsidRDefault="009D71E8">
            <w:pPr>
              <w:pStyle w:val="TableRow"/>
            </w:pPr>
            <w:r>
              <w:rPr>
                <w:b/>
              </w:rPr>
              <w:t>Amount</w:t>
            </w:r>
          </w:p>
        </w:tc>
      </w:tr>
      <w:tr w:rsidR="00D1225C">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225C" w:rsidRDefault="00D1225C" w:rsidP="00D1225C">
            <w:pPr>
              <w:pStyle w:val="TableRow"/>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25C" w:rsidRPr="00D1225C" w:rsidRDefault="00D1225C" w:rsidP="00D1225C">
            <w:pPr>
              <w:pStyle w:val="TableRow"/>
              <w:rPr>
                <w:b/>
              </w:rPr>
            </w:pPr>
            <w:r>
              <w:t>£</w:t>
            </w:r>
            <w:r>
              <w:rPr>
                <w:color w:val="auto"/>
              </w:rPr>
              <w:t>549,430</w:t>
            </w:r>
          </w:p>
        </w:tc>
      </w:tr>
      <w:tr w:rsidR="00D1225C">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225C" w:rsidRDefault="00D1225C" w:rsidP="00D1225C">
            <w:pPr>
              <w:pStyle w:val="TableRow"/>
            </w:pPr>
            <w: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25C" w:rsidRPr="00D1225C" w:rsidRDefault="00D1225C" w:rsidP="00D1225C">
            <w:pPr>
              <w:pStyle w:val="TableRow"/>
              <w:rPr>
                <w:b/>
              </w:rPr>
            </w:pPr>
            <w:r>
              <w:t>£</w:t>
            </w:r>
            <w:r>
              <w:rPr>
                <w:color w:val="auto"/>
              </w:rPr>
              <w:t>0</w:t>
            </w:r>
          </w:p>
        </w:tc>
      </w:tr>
      <w:tr w:rsidR="00D1225C">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225C" w:rsidRDefault="00D1225C" w:rsidP="00D1225C">
            <w:pPr>
              <w:pStyle w:val="TableRow"/>
            </w:pPr>
            <w: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25C" w:rsidRPr="00D1225C" w:rsidRDefault="00D1225C" w:rsidP="00D1225C">
            <w:pPr>
              <w:pStyle w:val="TableRow"/>
              <w:rPr>
                <w:b/>
              </w:rPr>
            </w:pPr>
            <w:r>
              <w:rPr>
                <w:color w:val="auto"/>
              </w:rPr>
              <w:t>£0</w:t>
            </w:r>
          </w:p>
        </w:tc>
      </w:tr>
      <w:tr w:rsidR="00D1225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25C" w:rsidRDefault="00D1225C" w:rsidP="00D1225C">
            <w:pPr>
              <w:pStyle w:val="TableRow"/>
              <w:rPr>
                <w:b/>
              </w:rPr>
            </w:pPr>
            <w:r>
              <w:rPr>
                <w:b/>
              </w:rPr>
              <w:t>Total budget for this academic year</w:t>
            </w:r>
          </w:p>
          <w:p w:rsidR="00D1225C" w:rsidRDefault="00D1225C" w:rsidP="00D1225C">
            <w:pPr>
              <w:pStyle w:val="TableRow"/>
            </w:pPr>
            <w: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25C" w:rsidRPr="00D1225C" w:rsidRDefault="00D1225C" w:rsidP="00D1225C">
            <w:pPr>
              <w:pStyle w:val="TableRow"/>
              <w:rPr>
                <w:b/>
              </w:rPr>
            </w:pPr>
            <w:r>
              <w:t>£</w:t>
            </w:r>
            <w:r>
              <w:rPr>
                <w:color w:val="auto"/>
              </w:rPr>
              <w:t>549,430</w:t>
            </w:r>
          </w:p>
        </w:tc>
      </w:tr>
      <w:tr w:rsidR="00E13568">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3568" w:rsidRDefault="00E13568" w:rsidP="00D1225C">
            <w:pPr>
              <w:pStyle w:val="TableRow"/>
              <w:rPr>
                <w:b/>
              </w:rPr>
            </w:pPr>
            <w:r>
              <w:rPr>
                <w:b/>
              </w:rPr>
              <w:t>Total Recovery budget</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3568" w:rsidRDefault="00E13568" w:rsidP="00D1225C">
            <w:pPr>
              <w:pStyle w:val="TableRow"/>
            </w:pPr>
            <w:r>
              <w:t>£80,040</w:t>
            </w:r>
          </w:p>
        </w:tc>
      </w:tr>
      <w:tr w:rsidR="00E13568">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3568" w:rsidRDefault="00E13568" w:rsidP="00D1225C">
            <w:pPr>
              <w:pStyle w:val="TableRow"/>
              <w:rPr>
                <w:b/>
              </w:rPr>
            </w:pPr>
            <w:r>
              <w:rPr>
                <w:b/>
              </w:rPr>
              <w:t>Total planned spend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13568" w:rsidRDefault="00E13568" w:rsidP="00D1225C">
            <w:pPr>
              <w:pStyle w:val="TableRow"/>
            </w:pPr>
            <w:r>
              <w:t>£692,611</w:t>
            </w:r>
          </w:p>
        </w:tc>
      </w:tr>
    </w:tbl>
    <w:bookmarkEnd w:id="14"/>
    <w:p w:rsidR="00E66558" w:rsidRDefault="009D71E8">
      <w:pPr>
        <w:pStyle w:val="Heading1"/>
      </w:pPr>
      <w:r>
        <w:lastRenderedPageBreak/>
        <w:t>Part A: Pupil premium strategy plan</w:t>
      </w:r>
    </w:p>
    <w:p w:rsidR="00E66558" w:rsidRDefault="009D71E8">
      <w:pPr>
        <w:pStyle w:val="Heading2"/>
      </w:pPr>
      <w:bookmarkStart w:id="15" w:name="_Toc357771640"/>
      <w:bookmarkStart w:id="16"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PUPIL PREMIUM SPENDING</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The Pupil Premium (PP) is additional funding allocated to schools on top of the main funding that they receive.  This funding is targeted at students from disadvantaged backgrounds (eligible for Free School Meals or In Care) to ensure that they are able to benefit from the same opportunities as students from less deprived families.  The Pupil Premium exists because data suggests that students who have been eligible for Free School Meals at any point in their school career have consistently lower attainment than those who have never been eligible.</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Since April 2020, the Pupil Premium is worth £955 and goes to students who at any point in the past six years have been in receipt of Free School Meals (FSM); £2345 goes to any student who has been continuously looked after for the past six months or who has been adopted from care under the Adoption and Children Act 2002 or who has left care under a Special Guardianship or Residence Order; finally £310 goes to students whose parent/parents are currently serving in the armed forces or are in receipt of a pension from the MoD.</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Research shows that the most academically able pupils from disadvantaged backgrounds are most at risk of under-performing. Evidence shows that children from disadvantaged backgrounds: </w:t>
            </w:r>
            <w:r w:rsidR="006D1FD5" w:rsidRPr="008F20EF">
              <w:rPr>
                <w:rFonts w:cs="Arial"/>
                <w:color w:val="auto"/>
                <w:sz w:val="22"/>
                <w:szCs w:val="22"/>
              </w:rPr>
              <w:t>generally,</w:t>
            </w:r>
            <w:r w:rsidRPr="008F20EF">
              <w:rPr>
                <w:rFonts w:cs="Arial"/>
                <w:color w:val="auto"/>
                <w:sz w:val="22"/>
                <w:szCs w:val="22"/>
              </w:rPr>
              <w:t xml:space="preserve"> face extra challenges in reaching their potential at school and often do not perform as well as their peers, therefore the pupil premium grant is designed to allow schools to help disadvantaged pupils by improving their progress and the exam results they achieve.</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DfE, </w:t>
            </w:r>
            <w:r w:rsidR="001E6D7B" w:rsidRPr="008F20EF">
              <w:rPr>
                <w:rFonts w:cs="Arial"/>
                <w:color w:val="auto"/>
                <w:sz w:val="22"/>
                <w:szCs w:val="22"/>
              </w:rPr>
              <w:t>research</w:t>
            </w:r>
            <w:r w:rsidRPr="008F20EF">
              <w:rPr>
                <w:rFonts w:cs="Arial"/>
                <w:color w:val="auto"/>
                <w:sz w:val="22"/>
                <w:szCs w:val="22"/>
              </w:rPr>
              <w:t xml:space="preserve"> recognised that since 2014, around 27% of pupils are seen as ‘disadvantaged’ based on economic deprivation or social care needs. These pupils attract the pupil premium to their school and accountability includes a focus on their outcomes.</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Pupil premium funding is designed to accelerate the progress and raise the attainment of all educationally disadvantaged pupils. It is not restricted to eligible pupils and can be used to support other pupils needing additional support because, for example, they need or have a social worker, or are acting as a </w:t>
            </w:r>
            <w:proofErr w:type="spellStart"/>
            <w:r w:rsidRPr="008F20EF">
              <w:rPr>
                <w:rFonts w:cs="Arial"/>
                <w:color w:val="auto"/>
                <w:sz w:val="22"/>
                <w:szCs w:val="22"/>
              </w:rPr>
              <w:t>carer</w:t>
            </w:r>
            <w:proofErr w:type="spellEnd"/>
            <w:r w:rsidRPr="008F20EF">
              <w:rPr>
                <w:rFonts w:cs="Arial"/>
                <w:color w:val="auto"/>
                <w:sz w:val="22"/>
                <w:szCs w:val="22"/>
              </w:rPr>
              <w:t>, even if these pupils are not FSM-eligible. School leaders remain free to meet their students’ needs as they assess them.</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The attainment gap is the most difficult test facing schools and the Pupil Premium gives additional public funding to schools in order to close this gap. However, although it provides funding, it also provides focus, setting the achievement of children from disadvantaged backgrounds as a priority.</w:t>
            </w:r>
          </w:p>
          <w:p w:rsidR="001E6D7B" w:rsidRPr="008F20EF" w:rsidRDefault="001E6D7B" w:rsidP="004A4C59">
            <w:pPr>
              <w:shd w:val="clear" w:color="auto" w:fill="FFFFFF"/>
              <w:spacing w:before="240" w:line="240" w:lineRule="auto"/>
              <w:rPr>
                <w:rFonts w:cs="Arial"/>
                <w:b/>
                <w:color w:val="auto"/>
                <w:sz w:val="22"/>
                <w:szCs w:val="22"/>
              </w:rPr>
            </w:pPr>
          </w:p>
          <w:p w:rsidR="001E6D7B" w:rsidRPr="008F20EF" w:rsidRDefault="001E6D7B" w:rsidP="004A4C59">
            <w:pPr>
              <w:shd w:val="clear" w:color="auto" w:fill="FFFFFF"/>
              <w:spacing w:before="240" w:line="240" w:lineRule="auto"/>
              <w:rPr>
                <w:rFonts w:cs="Arial"/>
                <w:b/>
                <w:color w:val="auto"/>
                <w:sz w:val="22"/>
                <w:szCs w:val="22"/>
              </w:rPr>
            </w:pPr>
          </w:p>
          <w:p w:rsidR="004A4C59" w:rsidRPr="008F20EF" w:rsidRDefault="004A4C59" w:rsidP="004A4C59">
            <w:pPr>
              <w:shd w:val="clear" w:color="auto" w:fill="FFFFFF"/>
              <w:spacing w:before="240" w:line="240" w:lineRule="auto"/>
              <w:rPr>
                <w:rFonts w:cs="Arial"/>
                <w:b/>
                <w:color w:val="auto"/>
                <w:sz w:val="22"/>
                <w:szCs w:val="22"/>
              </w:rPr>
            </w:pPr>
            <w:r w:rsidRPr="008F20EF">
              <w:rPr>
                <w:rFonts w:cs="Arial"/>
                <w:b/>
                <w:color w:val="auto"/>
                <w:sz w:val="22"/>
                <w:szCs w:val="22"/>
              </w:rPr>
              <w:t xml:space="preserve">Numbers of </w:t>
            </w:r>
            <w:r w:rsidR="001E6D7B" w:rsidRPr="008F20EF">
              <w:rPr>
                <w:rFonts w:cs="Arial"/>
                <w:b/>
                <w:color w:val="auto"/>
                <w:sz w:val="22"/>
                <w:szCs w:val="22"/>
              </w:rPr>
              <w:t xml:space="preserve">OBA </w:t>
            </w:r>
            <w:r w:rsidRPr="008F20EF">
              <w:rPr>
                <w:rFonts w:cs="Arial"/>
                <w:b/>
                <w:color w:val="auto"/>
                <w:sz w:val="22"/>
                <w:szCs w:val="22"/>
              </w:rPr>
              <w:t>Pupil Premium eligible</w:t>
            </w:r>
            <w:r w:rsidR="001E6D7B" w:rsidRPr="008F20EF">
              <w:rPr>
                <w:rFonts w:cs="Arial"/>
                <w:b/>
                <w:color w:val="auto"/>
                <w:sz w:val="22"/>
                <w:szCs w:val="22"/>
              </w:rPr>
              <w:t xml:space="preserve"> students</w:t>
            </w:r>
            <w:r w:rsidRPr="008F20EF">
              <w:rPr>
                <w:rFonts w:cs="Arial"/>
                <w:b/>
                <w:color w:val="auto"/>
                <w:sz w:val="22"/>
                <w:szCs w:val="22"/>
              </w:rPr>
              <w:t xml:space="preserve"> 2021-2022:</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00"/>
              <w:gridCol w:w="1800"/>
              <w:gridCol w:w="1800"/>
              <w:gridCol w:w="1800"/>
            </w:tblGrid>
            <w:tr w:rsidR="004A4C59" w:rsidRPr="008F20EF" w:rsidTr="00D1349E">
              <w:trPr>
                <w:jc w:val="center"/>
              </w:trPr>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Year Group</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No of Students</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eligible for PPG</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Total %PP</w:t>
                  </w:r>
                </w:p>
              </w:tc>
            </w:tr>
            <w:tr w:rsidR="004A4C59" w:rsidRPr="008F20EF" w:rsidTr="00D1349E">
              <w:trPr>
                <w:jc w:val="center"/>
              </w:trPr>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7</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181</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109</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60.50%</w:t>
                  </w:r>
                </w:p>
              </w:tc>
            </w:tr>
            <w:tr w:rsidR="004A4C59" w:rsidRPr="008F20EF" w:rsidTr="00D1349E">
              <w:trPr>
                <w:jc w:val="center"/>
              </w:trPr>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lastRenderedPageBreak/>
                    <w:t>8</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173</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108</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62.43%</w:t>
                  </w:r>
                </w:p>
              </w:tc>
            </w:tr>
            <w:tr w:rsidR="004A4C59" w:rsidRPr="008F20EF" w:rsidTr="00D1349E">
              <w:trPr>
                <w:jc w:val="center"/>
              </w:trPr>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9</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202</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114</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56.44%</w:t>
                  </w:r>
                </w:p>
              </w:tc>
            </w:tr>
            <w:tr w:rsidR="004A4C59" w:rsidRPr="008F20EF" w:rsidTr="00D1349E">
              <w:trPr>
                <w:jc w:val="center"/>
              </w:trPr>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10</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180</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107</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59.44%</w:t>
                  </w:r>
                </w:p>
              </w:tc>
            </w:tr>
            <w:tr w:rsidR="004A4C59" w:rsidRPr="008F20EF" w:rsidTr="00D1349E">
              <w:trPr>
                <w:jc w:val="center"/>
              </w:trPr>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11</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199</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109</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54.77%</w:t>
                  </w:r>
                </w:p>
              </w:tc>
            </w:tr>
            <w:tr w:rsidR="004A4C59" w:rsidRPr="008F20EF" w:rsidTr="00D1349E">
              <w:trPr>
                <w:jc w:val="center"/>
              </w:trPr>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Total</w:t>
                  </w:r>
                </w:p>
                <w:p w:rsidR="004A4C59" w:rsidRPr="008F20EF" w:rsidRDefault="004A4C59" w:rsidP="004A4C59">
                  <w:pPr>
                    <w:spacing w:before="240" w:line="240" w:lineRule="auto"/>
                    <w:rPr>
                      <w:rFonts w:cs="Arial"/>
                      <w:color w:val="auto"/>
                      <w:sz w:val="22"/>
                      <w:szCs w:val="22"/>
                    </w:rPr>
                  </w:pPr>
                  <w:r w:rsidRPr="008F20EF">
                    <w:rPr>
                      <w:rFonts w:cs="Arial"/>
                      <w:color w:val="auto"/>
                      <w:sz w:val="22"/>
                      <w:szCs w:val="22"/>
                    </w:rPr>
                    <w:t>Year 7-11</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503FC4" w:rsidP="004A4C59">
                  <w:pPr>
                    <w:spacing w:before="240" w:line="240" w:lineRule="auto"/>
                    <w:rPr>
                      <w:rFonts w:cs="Arial"/>
                      <w:color w:val="auto"/>
                      <w:sz w:val="22"/>
                      <w:szCs w:val="22"/>
                    </w:rPr>
                  </w:pPr>
                  <w:r w:rsidRPr="008F20EF">
                    <w:rPr>
                      <w:rFonts w:cs="Arial"/>
                      <w:color w:val="auto"/>
                      <w:sz w:val="22"/>
                      <w:szCs w:val="22"/>
                    </w:rPr>
                    <w:t>935</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503FC4" w:rsidP="004A4C59">
                  <w:pPr>
                    <w:spacing w:before="240" w:line="240" w:lineRule="auto"/>
                    <w:rPr>
                      <w:rFonts w:cs="Arial"/>
                      <w:color w:val="auto"/>
                      <w:sz w:val="22"/>
                      <w:szCs w:val="22"/>
                    </w:rPr>
                  </w:pPr>
                  <w:r w:rsidRPr="008F20EF">
                    <w:rPr>
                      <w:rFonts w:cs="Arial"/>
                      <w:color w:val="auto"/>
                      <w:sz w:val="22"/>
                      <w:szCs w:val="22"/>
                    </w:rPr>
                    <w:t>547</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4C59" w:rsidRPr="008F20EF" w:rsidRDefault="00503FC4" w:rsidP="004A4C59">
                  <w:pPr>
                    <w:spacing w:before="240" w:line="240" w:lineRule="auto"/>
                    <w:rPr>
                      <w:rFonts w:cs="Arial"/>
                      <w:color w:val="auto"/>
                      <w:sz w:val="22"/>
                      <w:szCs w:val="22"/>
                    </w:rPr>
                  </w:pPr>
                  <w:r w:rsidRPr="008F20EF">
                    <w:rPr>
                      <w:rFonts w:cs="Arial"/>
                      <w:color w:val="auto"/>
                      <w:sz w:val="22"/>
                      <w:szCs w:val="22"/>
                    </w:rPr>
                    <w:t>58.5%</w:t>
                  </w:r>
                </w:p>
              </w:tc>
            </w:tr>
          </w:tbl>
          <w:p w:rsidR="004A4C59" w:rsidRPr="008F20EF" w:rsidRDefault="004A4C59" w:rsidP="004A4C59">
            <w:pPr>
              <w:shd w:val="clear" w:color="auto" w:fill="FFFFFF"/>
              <w:spacing w:after="0" w:line="240" w:lineRule="auto"/>
              <w:rPr>
                <w:rFonts w:cs="Arial"/>
                <w:color w:val="auto"/>
                <w:sz w:val="22"/>
                <w:szCs w:val="22"/>
              </w:rPr>
            </w:pPr>
            <w:r w:rsidRPr="008F20EF">
              <w:rPr>
                <w:rFonts w:cs="Arial"/>
                <w:color w:val="auto"/>
                <w:sz w:val="22"/>
                <w:szCs w:val="22"/>
              </w:rPr>
              <w:t> </w:t>
            </w:r>
          </w:p>
          <w:tbl>
            <w:tblPr>
              <w:tblStyle w:val="TableGrid"/>
              <w:tblpPr w:leftFromText="180" w:rightFromText="180" w:vertAnchor="text" w:horzAnchor="margin" w:tblpXSpec="center" w:tblpY="-150"/>
              <w:tblOverlap w:val="never"/>
              <w:tblW w:w="0" w:type="auto"/>
              <w:tblLook w:val="04A0" w:firstRow="1" w:lastRow="0" w:firstColumn="1" w:lastColumn="0" w:noHBand="0" w:noVBand="1"/>
            </w:tblPr>
            <w:tblGrid>
              <w:gridCol w:w="1856"/>
              <w:gridCol w:w="1830"/>
              <w:gridCol w:w="3543"/>
            </w:tblGrid>
            <w:tr w:rsidR="008F20EF" w:rsidRPr="008F20EF" w:rsidTr="00B662BB">
              <w:tc>
                <w:tcPr>
                  <w:tcW w:w="1856" w:type="dxa"/>
                </w:tcPr>
                <w:p w:rsidR="00B662BB" w:rsidRPr="008F20EF" w:rsidRDefault="00B662BB" w:rsidP="00510000">
                  <w:pPr>
                    <w:rPr>
                      <w:rFonts w:ascii="Arial" w:hAnsi="Arial" w:cs="Arial"/>
                      <w:color w:val="auto"/>
                      <w:sz w:val="22"/>
                      <w:szCs w:val="22"/>
                    </w:rPr>
                  </w:pPr>
                  <w:r w:rsidRPr="008F20EF">
                    <w:rPr>
                      <w:rFonts w:ascii="Arial" w:hAnsi="Arial" w:cs="Arial"/>
                      <w:color w:val="auto"/>
                      <w:sz w:val="22"/>
                      <w:szCs w:val="22"/>
                    </w:rPr>
                    <w:t>Total PLAC - 31</w:t>
                  </w:r>
                </w:p>
              </w:tc>
              <w:tc>
                <w:tcPr>
                  <w:tcW w:w="1830" w:type="dxa"/>
                </w:tcPr>
                <w:p w:rsidR="00B662BB" w:rsidRPr="008F20EF" w:rsidRDefault="00B662BB" w:rsidP="00510000">
                  <w:pPr>
                    <w:rPr>
                      <w:rFonts w:ascii="Arial" w:hAnsi="Arial" w:cs="Arial"/>
                      <w:color w:val="auto"/>
                      <w:sz w:val="22"/>
                      <w:szCs w:val="22"/>
                    </w:rPr>
                  </w:pPr>
                  <w:r w:rsidRPr="008F20EF">
                    <w:rPr>
                      <w:rFonts w:ascii="Arial" w:hAnsi="Arial" w:cs="Arial"/>
                      <w:color w:val="auto"/>
                      <w:sz w:val="22"/>
                      <w:szCs w:val="22"/>
                    </w:rPr>
                    <w:t>Total LAC - 11</w:t>
                  </w:r>
                </w:p>
              </w:tc>
              <w:tc>
                <w:tcPr>
                  <w:tcW w:w="3543" w:type="dxa"/>
                </w:tcPr>
                <w:p w:rsidR="00B662BB" w:rsidRPr="008F20EF" w:rsidRDefault="00B662BB" w:rsidP="00510000">
                  <w:pPr>
                    <w:rPr>
                      <w:rFonts w:ascii="Arial" w:hAnsi="Arial" w:cs="Arial"/>
                      <w:color w:val="auto"/>
                      <w:sz w:val="22"/>
                      <w:szCs w:val="22"/>
                    </w:rPr>
                  </w:pPr>
                  <w:r w:rsidRPr="008F20EF">
                    <w:rPr>
                      <w:rFonts w:ascii="Arial" w:hAnsi="Arial" w:cs="Arial"/>
                      <w:color w:val="auto"/>
                      <w:sz w:val="22"/>
                      <w:szCs w:val="22"/>
                    </w:rPr>
                    <w:t>Total Service Children - 4</w:t>
                  </w:r>
                </w:p>
              </w:tc>
            </w:tr>
          </w:tbl>
          <w:p w:rsidR="00510000"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w:t>
            </w:r>
          </w:p>
          <w:p w:rsidR="00510000" w:rsidRPr="008F20EF" w:rsidRDefault="00510000" w:rsidP="004A4C59">
            <w:pPr>
              <w:shd w:val="clear" w:color="auto" w:fill="FFFFFF"/>
              <w:spacing w:before="240" w:line="240" w:lineRule="auto"/>
              <w:rPr>
                <w:rFonts w:cs="Arial"/>
                <w:color w:val="auto"/>
                <w:sz w:val="22"/>
                <w:szCs w:val="22"/>
              </w:rPr>
            </w:pP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Ormiston Bolingbroke Academy strives to follow the Key Principles set out by the EEF (Education Endowment Foundation), a charity dedicated to breaking the link between family income and educational achievement and we use our Pupil Premium strategy focuses on supporting students in the following areas:</w:t>
            </w:r>
          </w:p>
          <w:p w:rsidR="004A4C59"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 xml:space="preserve">Raising progress </w:t>
            </w:r>
            <w:r w:rsidR="001E6D7B" w:rsidRPr="008F20EF">
              <w:rPr>
                <w:rFonts w:cs="Arial"/>
                <w:color w:val="auto"/>
                <w:sz w:val="22"/>
                <w:szCs w:val="22"/>
              </w:rPr>
              <w:t>and</w:t>
            </w:r>
            <w:r w:rsidRPr="008F20EF">
              <w:rPr>
                <w:rFonts w:cs="Arial"/>
                <w:color w:val="auto"/>
                <w:sz w:val="22"/>
                <w:szCs w:val="22"/>
              </w:rPr>
              <w:t xml:space="preserve"> </w:t>
            </w:r>
            <w:r w:rsidR="006D1FD5" w:rsidRPr="008F20EF">
              <w:rPr>
                <w:rFonts w:cs="Arial"/>
                <w:color w:val="auto"/>
                <w:sz w:val="22"/>
                <w:szCs w:val="22"/>
              </w:rPr>
              <w:t>attainment -</w:t>
            </w:r>
            <w:r w:rsidRPr="008F20EF">
              <w:rPr>
                <w:rFonts w:cs="Arial"/>
                <w:color w:val="auto"/>
                <w:sz w:val="22"/>
                <w:szCs w:val="22"/>
              </w:rPr>
              <w:t xml:space="preserve"> </w:t>
            </w:r>
            <w:r w:rsidR="00911585" w:rsidRPr="008F20EF">
              <w:rPr>
                <w:rFonts w:cs="Arial"/>
                <w:color w:val="auto"/>
                <w:sz w:val="22"/>
                <w:szCs w:val="22"/>
              </w:rPr>
              <w:t>s</w:t>
            </w:r>
            <w:r w:rsidRPr="008F20EF">
              <w:rPr>
                <w:rFonts w:cs="Arial"/>
                <w:color w:val="auto"/>
                <w:sz w:val="22"/>
                <w:szCs w:val="22"/>
              </w:rPr>
              <w:t>chools can make a difference</w:t>
            </w:r>
            <w:r w:rsidR="001E6D7B" w:rsidRPr="008F20EF">
              <w:rPr>
                <w:rFonts w:cs="Arial"/>
                <w:color w:val="auto"/>
                <w:sz w:val="22"/>
                <w:szCs w:val="22"/>
              </w:rPr>
              <w:t xml:space="preserve">, </w:t>
            </w:r>
            <w:r w:rsidRPr="008F20EF">
              <w:rPr>
                <w:rFonts w:cs="Arial"/>
                <w:color w:val="auto"/>
                <w:sz w:val="22"/>
                <w:szCs w:val="22"/>
              </w:rPr>
              <w:t>great teaching and careful planning can make a huge impact on the outcomes of disadvantaged children.</w:t>
            </w:r>
          </w:p>
          <w:p w:rsidR="004A4C59"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Quality teaching helps every child – good teaching is the most important lever for schools to improve outcomes of disadvantaged pupils.</w:t>
            </w:r>
          </w:p>
          <w:p w:rsidR="004A4C59"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Improving attendance</w:t>
            </w:r>
          </w:p>
          <w:p w:rsidR="004A4C59"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Raising Aspirations</w:t>
            </w:r>
          </w:p>
          <w:p w:rsidR="004A4C59"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Engage students in enriching activities, experiences and CEIAG opportunities</w:t>
            </w:r>
          </w:p>
          <w:p w:rsidR="001E6D7B"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 xml:space="preserve">Promoting positive emotional health </w:t>
            </w:r>
            <w:r w:rsidR="001E6D7B" w:rsidRPr="008F20EF">
              <w:rPr>
                <w:rFonts w:cs="Arial"/>
                <w:color w:val="auto"/>
                <w:sz w:val="22"/>
                <w:szCs w:val="22"/>
              </w:rPr>
              <w:t>and</w:t>
            </w:r>
            <w:r w:rsidRPr="008F20EF">
              <w:rPr>
                <w:rFonts w:cs="Arial"/>
                <w:color w:val="auto"/>
                <w:sz w:val="22"/>
                <w:szCs w:val="22"/>
              </w:rPr>
              <w:t xml:space="preserve"> wellbeing</w:t>
            </w:r>
          </w:p>
          <w:p w:rsidR="004A4C59"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Providing additional support and intervention</w:t>
            </w:r>
          </w:p>
          <w:p w:rsidR="004A4C59" w:rsidRPr="008F20EF" w:rsidRDefault="004A4C59" w:rsidP="001E6D7B">
            <w:pPr>
              <w:pStyle w:val="ListParagraph"/>
              <w:numPr>
                <w:ilvl w:val="0"/>
                <w:numId w:val="21"/>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Evidence can help – using an evidence informed approach to how we approach the PP spending.</w:t>
            </w:r>
          </w:p>
          <w:p w:rsidR="001E6D7B" w:rsidRPr="008F20EF" w:rsidRDefault="001E6D7B" w:rsidP="001E6D7B">
            <w:pPr>
              <w:shd w:val="clear" w:color="auto" w:fill="FFFFFF"/>
              <w:suppressAutoHyphens w:val="0"/>
              <w:autoSpaceDN/>
              <w:spacing w:before="100" w:beforeAutospacing="1" w:after="100" w:afterAutospacing="1" w:line="240" w:lineRule="auto"/>
              <w:rPr>
                <w:rFonts w:cs="Arial"/>
                <w:b/>
                <w:color w:val="auto"/>
                <w:sz w:val="22"/>
                <w:szCs w:val="22"/>
              </w:rPr>
            </w:pPr>
            <w:r w:rsidRPr="008F20EF">
              <w:rPr>
                <w:rFonts w:cs="Arial"/>
                <w:b/>
                <w:color w:val="auto"/>
                <w:sz w:val="22"/>
                <w:szCs w:val="22"/>
              </w:rPr>
              <w:t xml:space="preserve">OBA is committed to students and their educational outcomes being at the heart of the pupil premium strategy. </w:t>
            </w:r>
          </w:p>
          <w:p w:rsidR="004A4C59" w:rsidRPr="008F20EF" w:rsidRDefault="001E6D7B" w:rsidP="004A4C59">
            <w:pPr>
              <w:shd w:val="clear" w:color="auto" w:fill="FFFFFF"/>
              <w:spacing w:before="240" w:line="240" w:lineRule="auto"/>
              <w:rPr>
                <w:rFonts w:cs="Arial"/>
                <w:color w:val="auto"/>
                <w:sz w:val="22"/>
                <w:szCs w:val="22"/>
              </w:rPr>
            </w:pPr>
            <w:r w:rsidRPr="008F20EF">
              <w:rPr>
                <w:rFonts w:cs="Arial"/>
                <w:color w:val="auto"/>
                <w:sz w:val="22"/>
                <w:szCs w:val="22"/>
              </w:rPr>
              <w:t>The academy</w:t>
            </w:r>
            <w:r w:rsidR="004A4C59" w:rsidRPr="008F20EF">
              <w:rPr>
                <w:rFonts w:cs="Arial"/>
                <w:color w:val="auto"/>
                <w:sz w:val="22"/>
                <w:szCs w:val="22"/>
              </w:rPr>
              <w:t xml:space="preserve"> therefore uses the EEF </w:t>
            </w:r>
            <w:r w:rsidRPr="008F20EF">
              <w:rPr>
                <w:rFonts w:cs="Arial"/>
                <w:color w:val="auto"/>
                <w:sz w:val="22"/>
                <w:szCs w:val="22"/>
              </w:rPr>
              <w:t xml:space="preserve">3-part model as its </w:t>
            </w:r>
            <w:r w:rsidR="004A4C59" w:rsidRPr="008F20EF">
              <w:rPr>
                <w:rFonts w:cs="Arial"/>
                <w:color w:val="auto"/>
                <w:sz w:val="22"/>
                <w:szCs w:val="22"/>
              </w:rPr>
              <w:t>approach to Pupil Premium spend as this helps balance the approaches to improve teaching, targeted academic support and wider strategies.</w:t>
            </w:r>
          </w:p>
          <w:p w:rsidR="004A4C59" w:rsidRPr="008F20EF" w:rsidRDefault="001E6D7B" w:rsidP="004A4C59">
            <w:pPr>
              <w:shd w:val="clear" w:color="auto" w:fill="FFFFFF"/>
              <w:spacing w:before="240" w:line="240" w:lineRule="auto"/>
              <w:rPr>
                <w:rFonts w:cs="Arial"/>
                <w:color w:val="auto"/>
                <w:sz w:val="22"/>
                <w:szCs w:val="22"/>
              </w:rPr>
            </w:pPr>
            <w:r w:rsidRPr="008F20EF">
              <w:rPr>
                <w:rFonts w:cs="Arial"/>
                <w:color w:val="auto"/>
                <w:sz w:val="22"/>
                <w:szCs w:val="22"/>
              </w:rPr>
              <w:t>EEF 3 Part Model</w:t>
            </w:r>
            <w:r w:rsidR="004A4C59" w:rsidRPr="008F20EF">
              <w:rPr>
                <w:rFonts w:cs="Arial"/>
                <w:color w:val="auto"/>
                <w:sz w:val="22"/>
                <w:szCs w:val="22"/>
              </w:rPr>
              <w:t>:</w:t>
            </w:r>
          </w:p>
          <w:p w:rsidR="004A4C59" w:rsidRPr="008F20EF" w:rsidRDefault="004A4C59" w:rsidP="001E6D7B">
            <w:pPr>
              <w:pStyle w:val="ListParagraph"/>
              <w:numPr>
                <w:ilvl w:val="0"/>
                <w:numId w:val="16"/>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Teaching – We aim to ensure an effective teacher is in front of every class.</w:t>
            </w:r>
          </w:p>
          <w:p w:rsidR="004A4C59" w:rsidRPr="008F20EF" w:rsidRDefault="004A4C59" w:rsidP="001E6D7B">
            <w:pPr>
              <w:pStyle w:val="ListParagraph"/>
              <w:numPr>
                <w:ilvl w:val="0"/>
                <w:numId w:val="16"/>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t>Targeted Academic Support – All staff (teaching and support) are encouraged to look at how they can provide targeted support, whether it be in structured 1:1, small groups or classroom teaching. This academic support can be after school, on a weekend and during the holidays.</w:t>
            </w:r>
          </w:p>
          <w:p w:rsidR="004A4C59" w:rsidRPr="008F20EF" w:rsidRDefault="004A4C59" w:rsidP="001E6D7B">
            <w:pPr>
              <w:pStyle w:val="ListParagraph"/>
              <w:numPr>
                <w:ilvl w:val="0"/>
                <w:numId w:val="16"/>
              </w:numPr>
              <w:shd w:val="clear" w:color="auto" w:fill="FFFFFF"/>
              <w:suppressAutoHyphens w:val="0"/>
              <w:autoSpaceDN/>
              <w:spacing w:before="100" w:beforeAutospacing="1" w:after="100" w:afterAutospacing="1" w:line="240" w:lineRule="auto"/>
              <w:rPr>
                <w:rFonts w:cs="Arial"/>
                <w:color w:val="auto"/>
                <w:sz w:val="22"/>
                <w:szCs w:val="22"/>
              </w:rPr>
            </w:pPr>
            <w:r w:rsidRPr="008F20EF">
              <w:rPr>
                <w:rFonts w:cs="Arial"/>
                <w:color w:val="auto"/>
                <w:sz w:val="22"/>
                <w:szCs w:val="22"/>
              </w:rPr>
              <w:lastRenderedPageBreak/>
              <w:t>Wider Strategies – We look at the most significant non-academic barriers to success such as attendance, behaviour and social and emotional support.</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b/>
                <w:bCs/>
                <w:color w:val="auto"/>
                <w:sz w:val="22"/>
                <w:szCs w:val="22"/>
              </w:rPr>
              <w:t>Rationale for Spending Strategy</w:t>
            </w:r>
            <w:r w:rsidR="00A14F03" w:rsidRPr="008F20EF">
              <w:rPr>
                <w:rFonts w:cs="Arial"/>
                <w:b/>
                <w:bCs/>
                <w:color w:val="auto"/>
                <w:sz w:val="22"/>
                <w:szCs w:val="22"/>
              </w:rPr>
              <w:t xml:space="preserve"> 2021-2022</w:t>
            </w:r>
            <w:r w:rsidRPr="008F20EF">
              <w:rPr>
                <w:rFonts w:cs="Arial"/>
                <w:b/>
                <w:bCs/>
                <w:color w:val="auto"/>
                <w:sz w:val="22"/>
                <w:szCs w:val="22"/>
              </w:rPr>
              <w:t>:</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w:t>
            </w:r>
            <w:r w:rsidRPr="008F20EF">
              <w:rPr>
                <w:rFonts w:cs="Arial"/>
                <w:b/>
                <w:bCs/>
                <w:color w:val="auto"/>
                <w:sz w:val="22"/>
                <w:szCs w:val="22"/>
              </w:rPr>
              <w:t>1 - Teaching:</w:t>
            </w:r>
          </w:p>
          <w:p w:rsidR="004A4C59" w:rsidRPr="008F20EF" w:rsidRDefault="004A4C59" w:rsidP="004A4C59">
            <w:pPr>
              <w:shd w:val="clear" w:color="auto" w:fill="FFFFFF"/>
              <w:spacing w:before="240" w:line="240" w:lineRule="auto"/>
              <w:rPr>
                <w:rFonts w:cs="Arial"/>
                <w:b/>
                <w:color w:val="auto"/>
                <w:sz w:val="22"/>
                <w:szCs w:val="22"/>
              </w:rPr>
            </w:pPr>
            <w:r w:rsidRPr="008F20EF">
              <w:rPr>
                <w:rFonts w:cs="Arial"/>
                <w:b/>
                <w:color w:val="auto"/>
                <w:sz w:val="22"/>
                <w:szCs w:val="22"/>
              </w:rPr>
              <w:t>Barrier:</w:t>
            </w:r>
            <w:r w:rsidRPr="008F20EF">
              <w:rPr>
                <w:rFonts w:cs="Arial"/>
                <w:color w:val="auto"/>
                <w:sz w:val="22"/>
                <w:szCs w:val="22"/>
              </w:rPr>
              <w:t xml:space="preserve"> Students enter the Academy with depressed levels of literacy and numeracy, this is affected by a variety of factors, in particular the closure of schools in March 2020</w:t>
            </w:r>
            <w:r w:rsidR="00567ECD" w:rsidRPr="008F20EF">
              <w:rPr>
                <w:rFonts w:cs="Arial"/>
                <w:color w:val="auto"/>
                <w:sz w:val="22"/>
                <w:szCs w:val="22"/>
              </w:rPr>
              <w:t xml:space="preserve"> and January 2021.</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As a </w:t>
            </w:r>
            <w:r w:rsidR="00567ECD" w:rsidRPr="008F20EF">
              <w:rPr>
                <w:rFonts w:cs="Arial"/>
                <w:color w:val="auto"/>
                <w:sz w:val="22"/>
                <w:szCs w:val="22"/>
              </w:rPr>
              <w:t>result,</w:t>
            </w:r>
            <w:r w:rsidRPr="008F20EF">
              <w:rPr>
                <w:rFonts w:cs="Arial"/>
                <w:color w:val="auto"/>
                <w:sz w:val="22"/>
                <w:szCs w:val="22"/>
              </w:rPr>
              <w:t xml:space="preserve"> the </w:t>
            </w:r>
            <w:r w:rsidR="00567ECD" w:rsidRPr="008F20EF">
              <w:rPr>
                <w:rFonts w:cs="Arial"/>
                <w:color w:val="auto"/>
                <w:sz w:val="22"/>
                <w:szCs w:val="22"/>
              </w:rPr>
              <w:t>a</w:t>
            </w:r>
            <w:r w:rsidRPr="008F20EF">
              <w:rPr>
                <w:rFonts w:cs="Arial"/>
                <w:color w:val="auto"/>
                <w:sz w:val="22"/>
                <w:szCs w:val="22"/>
              </w:rPr>
              <w:t>cademy has taken the decision to focus a large percentage of the funding on Maths, English</w:t>
            </w:r>
            <w:r w:rsidR="00F32495" w:rsidRPr="008F20EF">
              <w:rPr>
                <w:rFonts w:cs="Arial"/>
                <w:color w:val="auto"/>
                <w:sz w:val="22"/>
                <w:szCs w:val="22"/>
              </w:rPr>
              <w:t xml:space="preserve">, </w:t>
            </w:r>
            <w:r w:rsidRPr="008F20EF">
              <w:rPr>
                <w:rFonts w:cs="Arial"/>
                <w:color w:val="auto"/>
                <w:sz w:val="22"/>
                <w:szCs w:val="22"/>
              </w:rPr>
              <w:t>Science</w:t>
            </w:r>
            <w:r w:rsidR="00F32495" w:rsidRPr="008F20EF">
              <w:rPr>
                <w:rFonts w:cs="Arial"/>
                <w:color w:val="auto"/>
                <w:sz w:val="22"/>
                <w:szCs w:val="22"/>
              </w:rPr>
              <w:t xml:space="preserve"> and Humanities</w:t>
            </w:r>
            <w:r w:rsidRPr="008F20EF">
              <w:rPr>
                <w:rFonts w:cs="Arial"/>
                <w:color w:val="auto"/>
                <w:sz w:val="22"/>
                <w:szCs w:val="22"/>
              </w:rPr>
              <w:t xml:space="preserve">, providing dedicated PP intervention within and beyond the timetable through </w:t>
            </w:r>
            <w:r w:rsidR="00F32495" w:rsidRPr="008F20EF">
              <w:rPr>
                <w:rFonts w:cs="Arial"/>
                <w:color w:val="auto"/>
                <w:sz w:val="22"/>
                <w:szCs w:val="22"/>
              </w:rPr>
              <w:t>GTA support in these subjects</w:t>
            </w:r>
            <w:r w:rsidRPr="008F20EF">
              <w:rPr>
                <w:rFonts w:cs="Arial"/>
                <w:color w:val="auto"/>
                <w:sz w:val="22"/>
                <w:szCs w:val="22"/>
              </w:rPr>
              <w:t xml:space="preserve">.  Literacy </w:t>
            </w:r>
            <w:r w:rsidR="006E7E5C" w:rsidRPr="008F20EF">
              <w:rPr>
                <w:rFonts w:cs="Arial"/>
                <w:color w:val="auto"/>
                <w:sz w:val="22"/>
                <w:szCs w:val="22"/>
              </w:rPr>
              <w:t>remains</w:t>
            </w:r>
            <w:r w:rsidRPr="008F20EF">
              <w:rPr>
                <w:rFonts w:cs="Arial"/>
                <w:color w:val="auto"/>
                <w:sz w:val="22"/>
                <w:szCs w:val="22"/>
              </w:rPr>
              <w:t xml:space="preserve"> a main focus with</w:t>
            </w:r>
            <w:r w:rsidR="00503FC4" w:rsidRPr="008F20EF">
              <w:rPr>
                <w:rFonts w:cs="Arial"/>
                <w:color w:val="auto"/>
                <w:sz w:val="22"/>
                <w:szCs w:val="22"/>
              </w:rPr>
              <w:t xml:space="preserve"> time dedicated daily to the Reading Ahead programme</w:t>
            </w:r>
            <w:r w:rsidRPr="008F20EF">
              <w:rPr>
                <w:rFonts w:cs="Arial"/>
                <w:color w:val="auto"/>
                <w:sz w:val="22"/>
                <w:szCs w:val="22"/>
              </w:rPr>
              <w:t xml:space="preserve"> </w:t>
            </w:r>
            <w:r w:rsidR="00503FC4" w:rsidRPr="008F20EF">
              <w:rPr>
                <w:rFonts w:cs="Arial"/>
                <w:color w:val="auto"/>
                <w:sz w:val="22"/>
                <w:szCs w:val="22"/>
              </w:rPr>
              <w:t xml:space="preserve">and focussed </w:t>
            </w:r>
            <w:r w:rsidRPr="008F20EF">
              <w:rPr>
                <w:rFonts w:cs="Arial"/>
                <w:color w:val="auto"/>
                <w:sz w:val="22"/>
                <w:szCs w:val="22"/>
              </w:rPr>
              <w:t xml:space="preserve">staff CPD to ensure all teachers are working together to raise the literacy levels.  This is to ensure that those with reading ages below their chronological age are given the opportunity to make rapid progress. </w:t>
            </w:r>
            <w:r w:rsidR="00413947" w:rsidRPr="008F20EF">
              <w:rPr>
                <w:rFonts w:cs="Arial"/>
                <w:color w:val="auto"/>
                <w:sz w:val="22"/>
                <w:szCs w:val="22"/>
              </w:rPr>
              <w:t xml:space="preserve">Investment in </w:t>
            </w:r>
            <w:proofErr w:type="spellStart"/>
            <w:r w:rsidRPr="008F20EF">
              <w:rPr>
                <w:rFonts w:cs="Arial"/>
                <w:color w:val="auto"/>
                <w:sz w:val="22"/>
                <w:szCs w:val="22"/>
              </w:rPr>
              <w:t>Edulink</w:t>
            </w:r>
            <w:proofErr w:type="spellEnd"/>
            <w:r w:rsidRPr="008F20EF">
              <w:rPr>
                <w:rFonts w:cs="Arial"/>
                <w:color w:val="auto"/>
                <w:sz w:val="22"/>
                <w:szCs w:val="22"/>
              </w:rPr>
              <w:t xml:space="preserve"> </w:t>
            </w:r>
            <w:r w:rsidR="006E7E5C" w:rsidRPr="008F20EF">
              <w:rPr>
                <w:rFonts w:cs="Arial"/>
                <w:color w:val="auto"/>
                <w:sz w:val="22"/>
                <w:szCs w:val="22"/>
              </w:rPr>
              <w:t xml:space="preserve">is </w:t>
            </w:r>
            <w:r w:rsidRPr="008F20EF">
              <w:rPr>
                <w:rFonts w:cs="Arial"/>
                <w:color w:val="auto"/>
                <w:sz w:val="22"/>
                <w:szCs w:val="22"/>
              </w:rPr>
              <w:t>enabl</w:t>
            </w:r>
            <w:r w:rsidR="006E7E5C" w:rsidRPr="008F20EF">
              <w:rPr>
                <w:rFonts w:cs="Arial"/>
                <w:color w:val="auto"/>
                <w:sz w:val="22"/>
                <w:szCs w:val="22"/>
              </w:rPr>
              <w:t>ing</w:t>
            </w:r>
            <w:r w:rsidRPr="008F20EF">
              <w:rPr>
                <w:rFonts w:cs="Arial"/>
                <w:color w:val="auto"/>
                <w:sz w:val="22"/>
                <w:szCs w:val="22"/>
              </w:rPr>
              <w:t xml:space="preserve"> teachers to </w:t>
            </w:r>
            <w:r w:rsidR="00413947" w:rsidRPr="008F20EF">
              <w:rPr>
                <w:rFonts w:cs="Arial"/>
                <w:color w:val="auto"/>
                <w:sz w:val="22"/>
                <w:szCs w:val="22"/>
              </w:rPr>
              <w:t xml:space="preserve">set homework online and use as a remote platform for home learning during periods of isolation. </w:t>
            </w:r>
            <w:r w:rsidRPr="008F20EF">
              <w:rPr>
                <w:rFonts w:cs="Arial"/>
                <w:color w:val="auto"/>
                <w:sz w:val="22"/>
                <w:szCs w:val="22"/>
              </w:rPr>
              <w:t xml:space="preserve">This is also supported with whole school CPD sessions designated to look at and sharing best practice to support our PP pupils. Online learning platforms such as </w:t>
            </w:r>
            <w:proofErr w:type="spellStart"/>
            <w:r w:rsidRPr="008F20EF">
              <w:rPr>
                <w:rFonts w:cs="Arial"/>
                <w:color w:val="auto"/>
                <w:sz w:val="22"/>
                <w:szCs w:val="22"/>
              </w:rPr>
              <w:t>Tassomai</w:t>
            </w:r>
            <w:proofErr w:type="spellEnd"/>
            <w:r w:rsidR="006E7E5C" w:rsidRPr="008F20EF">
              <w:rPr>
                <w:rFonts w:cs="Arial"/>
                <w:color w:val="auto"/>
                <w:sz w:val="22"/>
                <w:szCs w:val="22"/>
              </w:rPr>
              <w:t xml:space="preserve"> (used in Science)</w:t>
            </w:r>
            <w:r w:rsidRPr="008F20EF">
              <w:rPr>
                <w:rFonts w:cs="Arial"/>
                <w:color w:val="auto"/>
                <w:sz w:val="22"/>
                <w:szCs w:val="22"/>
              </w:rPr>
              <w:t xml:space="preserve"> and Seneca</w:t>
            </w:r>
            <w:r w:rsidR="006E7E5C" w:rsidRPr="008F20EF">
              <w:rPr>
                <w:rFonts w:cs="Arial"/>
                <w:color w:val="auto"/>
                <w:sz w:val="22"/>
                <w:szCs w:val="22"/>
              </w:rPr>
              <w:t xml:space="preserve"> (used in English)</w:t>
            </w:r>
            <w:r w:rsidRPr="008F20EF">
              <w:rPr>
                <w:rFonts w:cs="Arial"/>
                <w:color w:val="auto"/>
                <w:sz w:val="22"/>
                <w:szCs w:val="22"/>
              </w:rPr>
              <w:t xml:space="preserve"> provide students with the opportunity to apply their learning to retrieval questions addressing gaps in learning.</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b/>
                <w:bCs/>
                <w:color w:val="auto"/>
                <w:sz w:val="22"/>
                <w:szCs w:val="22"/>
              </w:rPr>
              <w:t>2. -Targeted Academic Support:</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b/>
                <w:color w:val="auto"/>
                <w:sz w:val="22"/>
                <w:szCs w:val="22"/>
              </w:rPr>
              <w:t>Barrier:</w:t>
            </w:r>
            <w:r w:rsidRPr="008F20EF">
              <w:rPr>
                <w:rFonts w:cs="Arial"/>
                <w:color w:val="auto"/>
                <w:sz w:val="22"/>
                <w:szCs w:val="22"/>
              </w:rPr>
              <w:t xml:space="preserve"> Some of our PP students require additional support or an alternative curriculum to meet their needs.</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In order to support </w:t>
            </w:r>
            <w:r w:rsidR="00911585" w:rsidRPr="008F20EF">
              <w:rPr>
                <w:rFonts w:cs="Arial"/>
                <w:color w:val="auto"/>
                <w:sz w:val="22"/>
                <w:szCs w:val="22"/>
              </w:rPr>
              <w:t>Y</w:t>
            </w:r>
            <w:r w:rsidRPr="008F20EF">
              <w:rPr>
                <w:rFonts w:cs="Arial"/>
                <w:color w:val="auto"/>
                <w:sz w:val="22"/>
                <w:szCs w:val="22"/>
              </w:rPr>
              <w:t>ear 11 students holistically throughout their examination year every student is allocated a</w:t>
            </w:r>
            <w:r w:rsidR="00413947" w:rsidRPr="008F20EF">
              <w:rPr>
                <w:rFonts w:cs="Arial"/>
                <w:color w:val="auto"/>
                <w:sz w:val="22"/>
                <w:szCs w:val="22"/>
              </w:rPr>
              <w:t>n</w:t>
            </w:r>
            <w:r w:rsidRPr="008F20EF">
              <w:rPr>
                <w:rFonts w:cs="Arial"/>
                <w:color w:val="auto"/>
                <w:sz w:val="22"/>
                <w:szCs w:val="22"/>
              </w:rPr>
              <w:t xml:space="preserve"> </w:t>
            </w:r>
            <w:r w:rsidR="00911585" w:rsidRPr="008F20EF">
              <w:rPr>
                <w:rFonts w:cs="Arial"/>
                <w:color w:val="auto"/>
                <w:sz w:val="22"/>
                <w:szCs w:val="22"/>
              </w:rPr>
              <w:t>Academic Mentor</w:t>
            </w:r>
            <w:r w:rsidRPr="008F20EF">
              <w:rPr>
                <w:rFonts w:cs="Arial"/>
                <w:color w:val="auto"/>
                <w:sz w:val="22"/>
                <w:szCs w:val="22"/>
              </w:rPr>
              <w:t xml:space="preserve"> to support their academic progress and wellbeing. </w:t>
            </w:r>
            <w:r w:rsidR="00911585" w:rsidRPr="008F20EF">
              <w:rPr>
                <w:rFonts w:cs="Arial"/>
                <w:color w:val="auto"/>
                <w:sz w:val="22"/>
                <w:szCs w:val="22"/>
              </w:rPr>
              <w:t>These members of staff</w:t>
            </w:r>
            <w:r w:rsidRPr="008F20EF">
              <w:rPr>
                <w:rFonts w:cs="Arial"/>
                <w:color w:val="auto"/>
                <w:sz w:val="22"/>
                <w:szCs w:val="22"/>
              </w:rPr>
              <w:t xml:space="preserve"> support students to review their academic progress, set targets and plan revision.</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Alternative provision provides some students with an alternative to exclusion and allows them to access more external support agencies to help them develop the skills needed to re-enter mainstream education at the academy.</w:t>
            </w:r>
            <w:r w:rsidR="006E7E5C" w:rsidRPr="008F20EF">
              <w:rPr>
                <w:rFonts w:cs="Arial"/>
                <w:color w:val="auto"/>
                <w:sz w:val="22"/>
                <w:szCs w:val="22"/>
              </w:rPr>
              <w:t xml:space="preserve"> </w:t>
            </w:r>
            <w:bookmarkStart w:id="17" w:name="_Hlk84242217"/>
            <w:r w:rsidRPr="008F20EF">
              <w:rPr>
                <w:rFonts w:cs="Arial"/>
                <w:color w:val="auto"/>
                <w:sz w:val="22"/>
                <w:szCs w:val="22"/>
              </w:rPr>
              <w:t>We have specific staff whose job role it is to work with students that are at risk of exclusion (</w:t>
            </w:r>
            <w:r w:rsidR="000734DB" w:rsidRPr="008F20EF">
              <w:rPr>
                <w:rFonts w:cs="Arial"/>
                <w:color w:val="auto"/>
                <w:sz w:val="22"/>
                <w:szCs w:val="22"/>
              </w:rPr>
              <w:t xml:space="preserve">The majority of whom are </w:t>
            </w:r>
            <w:r w:rsidRPr="008F20EF">
              <w:rPr>
                <w:rFonts w:cs="Arial"/>
                <w:color w:val="auto"/>
                <w:sz w:val="22"/>
                <w:szCs w:val="22"/>
              </w:rPr>
              <w:t>identified as PP)</w:t>
            </w:r>
            <w:r w:rsidR="00911585" w:rsidRPr="008F20EF">
              <w:rPr>
                <w:rFonts w:cs="Arial"/>
                <w:color w:val="auto"/>
                <w:sz w:val="22"/>
                <w:szCs w:val="22"/>
              </w:rPr>
              <w:t xml:space="preserve"> and support</w:t>
            </w:r>
            <w:r w:rsidRPr="008F20EF">
              <w:rPr>
                <w:rFonts w:cs="Arial"/>
                <w:color w:val="auto"/>
                <w:sz w:val="22"/>
                <w:szCs w:val="22"/>
              </w:rPr>
              <w:t xml:space="preserve"> </w:t>
            </w:r>
            <w:r w:rsidR="000734DB" w:rsidRPr="008F20EF">
              <w:rPr>
                <w:rFonts w:cs="Arial"/>
                <w:color w:val="auto"/>
                <w:sz w:val="22"/>
                <w:szCs w:val="22"/>
              </w:rPr>
              <w:t xml:space="preserve">any </w:t>
            </w:r>
            <w:r w:rsidRPr="008F20EF">
              <w:rPr>
                <w:rFonts w:cs="Arial"/>
                <w:color w:val="auto"/>
                <w:sz w:val="22"/>
                <w:szCs w:val="22"/>
              </w:rPr>
              <w:t>intervention package</w:t>
            </w:r>
            <w:r w:rsidR="000734DB" w:rsidRPr="008F20EF">
              <w:rPr>
                <w:rFonts w:cs="Arial"/>
                <w:color w:val="auto"/>
                <w:sz w:val="22"/>
                <w:szCs w:val="22"/>
              </w:rPr>
              <w:t>s</w:t>
            </w:r>
            <w:r w:rsidRPr="008F20EF">
              <w:rPr>
                <w:rFonts w:cs="Arial"/>
                <w:color w:val="auto"/>
                <w:sz w:val="22"/>
                <w:szCs w:val="22"/>
              </w:rPr>
              <w:t xml:space="preserve"> put into place</w:t>
            </w:r>
            <w:r w:rsidR="000734DB" w:rsidRPr="008F20EF">
              <w:rPr>
                <w:rFonts w:cs="Arial"/>
                <w:color w:val="auto"/>
                <w:sz w:val="22"/>
                <w:szCs w:val="22"/>
              </w:rPr>
              <w:t>.</w:t>
            </w:r>
          </w:p>
          <w:bookmarkEnd w:id="17"/>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The </w:t>
            </w:r>
            <w:proofErr w:type="spellStart"/>
            <w:r w:rsidRPr="008F20EF">
              <w:rPr>
                <w:rFonts w:cs="Arial"/>
                <w:color w:val="auto"/>
                <w:sz w:val="22"/>
                <w:szCs w:val="22"/>
              </w:rPr>
              <w:t>iZone</w:t>
            </w:r>
            <w:proofErr w:type="spellEnd"/>
            <w:r w:rsidRPr="008F20EF">
              <w:rPr>
                <w:rFonts w:cs="Arial"/>
                <w:color w:val="auto"/>
                <w:sz w:val="22"/>
                <w:szCs w:val="22"/>
              </w:rPr>
              <w:t xml:space="preserve"> is a child-centred service which provides tailored support to the needs of each </w:t>
            </w:r>
            <w:r w:rsidR="00911585" w:rsidRPr="008F20EF">
              <w:rPr>
                <w:rFonts w:cs="Arial"/>
                <w:color w:val="auto"/>
                <w:sz w:val="22"/>
                <w:szCs w:val="22"/>
              </w:rPr>
              <w:t>student</w:t>
            </w:r>
            <w:r w:rsidRPr="008F20EF">
              <w:rPr>
                <w:rFonts w:cs="Arial"/>
                <w:color w:val="auto"/>
                <w:sz w:val="22"/>
                <w:szCs w:val="22"/>
              </w:rPr>
              <w:t xml:space="preserve"> to allow them to dare to shine in all aspects of their school life. The </w:t>
            </w:r>
            <w:proofErr w:type="spellStart"/>
            <w:r w:rsidRPr="008F20EF">
              <w:rPr>
                <w:rFonts w:cs="Arial"/>
                <w:color w:val="auto"/>
                <w:sz w:val="22"/>
                <w:szCs w:val="22"/>
              </w:rPr>
              <w:t>iZone</w:t>
            </w:r>
            <w:proofErr w:type="spellEnd"/>
            <w:r w:rsidRPr="008F20EF">
              <w:rPr>
                <w:rFonts w:cs="Arial"/>
                <w:color w:val="auto"/>
                <w:sz w:val="22"/>
                <w:szCs w:val="22"/>
              </w:rPr>
              <w:t xml:space="preserve"> aims to; </w:t>
            </w:r>
            <w:r w:rsidR="00911585" w:rsidRPr="008F20EF">
              <w:rPr>
                <w:rFonts w:cs="Arial"/>
                <w:color w:val="auto"/>
                <w:sz w:val="22"/>
                <w:szCs w:val="22"/>
              </w:rPr>
              <w:t>r</w:t>
            </w:r>
            <w:r w:rsidRPr="008F20EF">
              <w:rPr>
                <w:rFonts w:cs="Arial"/>
                <w:color w:val="auto"/>
                <w:sz w:val="22"/>
                <w:szCs w:val="22"/>
              </w:rPr>
              <w:t xml:space="preserve">emove barriers to learning, </w:t>
            </w:r>
            <w:r w:rsidR="00911585" w:rsidRPr="008F20EF">
              <w:rPr>
                <w:rFonts w:cs="Arial"/>
                <w:color w:val="auto"/>
                <w:sz w:val="22"/>
                <w:szCs w:val="22"/>
              </w:rPr>
              <w:t>s</w:t>
            </w:r>
            <w:r w:rsidRPr="008F20EF">
              <w:rPr>
                <w:rFonts w:cs="Arial"/>
                <w:color w:val="auto"/>
                <w:sz w:val="22"/>
                <w:szCs w:val="22"/>
              </w:rPr>
              <w:t xml:space="preserve">upport students to be healthy </w:t>
            </w:r>
            <w:r w:rsidR="006E7E5C" w:rsidRPr="008F20EF">
              <w:rPr>
                <w:rFonts w:cs="Arial"/>
                <w:color w:val="auto"/>
                <w:sz w:val="22"/>
                <w:szCs w:val="22"/>
              </w:rPr>
              <w:t>and</w:t>
            </w:r>
            <w:r w:rsidRPr="008F20EF">
              <w:rPr>
                <w:rFonts w:cs="Arial"/>
                <w:color w:val="auto"/>
                <w:sz w:val="22"/>
                <w:szCs w:val="22"/>
              </w:rPr>
              <w:t xml:space="preserve"> happy, </w:t>
            </w:r>
            <w:r w:rsidR="006D1FD5" w:rsidRPr="008F20EF">
              <w:rPr>
                <w:rFonts w:cs="Arial"/>
                <w:color w:val="auto"/>
                <w:sz w:val="22"/>
                <w:szCs w:val="22"/>
              </w:rPr>
              <w:t>coordinate</w:t>
            </w:r>
            <w:r w:rsidRPr="008F20EF">
              <w:rPr>
                <w:rFonts w:cs="Arial"/>
                <w:color w:val="auto"/>
                <w:sz w:val="22"/>
                <w:szCs w:val="22"/>
              </w:rPr>
              <w:t xml:space="preserve"> personalised student support plans as appropriate, </w:t>
            </w:r>
            <w:r w:rsidR="006D1FD5" w:rsidRPr="008F20EF">
              <w:rPr>
                <w:rFonts w:cs="Arial"/>
                <w:color w:val="auto"/>
                <w:sz w:val="22"/>
                <w:szCs w:val="22"/>
              </w:rPr>
              <w:t>create</w:t>
            </w:r>
            <w:r w:rsidRPr="008F20EF">
              <w:rPr>
                <w:rFonts w:cs="Arial"/>
                <w:color w:val="auto"/>
                <w:sz w:val="22"/>
                <w:szCs w:val="22"/>
              </w:rPr>
              <w:t xml:space="preserve"> an inclusive, caring</w:t>
            </w:r>
            <w:r w:rsidR="00911585" w:rsidRPr="008F20EF">
              <w:rPr>
                <w:rFonts w:cs="Arial"/>
                <w:color w:val="auto"/>
                <w:sz w:val="22"/>
                <w:szCs w:val="22"/>
              </w:rPr>
              <w:t xml:space="preserve"> and </w:t>
            </w:r>
            <w:r w:rsidRPr="008F20EF">
              <w:rPr>
                <w:rFonts w:cs="Arial"/>
                <w:color w:val="auto"/>
                <w:sz w:val="22"/>
                <w:szCs w:val="22"/>
              </w:rPr>
              <w:t>support</w:t>
            </w:r>
            <w:r w:rsidR="00911585" w:rsidRPr="008F20EF">
              <w:rPr>
                <w:rFonts w:cs="Arial"/>
                <w:color w:val="auto"/>
                <w:sz w:val="22"/>
                <w:szCs w:val="22"/>
              </w:rPr>
              <w:t>ive</w:t>
            </w:r>
            <w:r w:rsidRPr="008F20EF">
              <w:rPr>
                <w:rFonts w:cs="Arial"/>
                <w:color w:val="auto"/>
                <w:sz w:val="22"/>
                <w:szCs w:val="22"/>
              </w:rPr>
              <w:t xml:space="preserve"> environment and </w:t>
            </w:r>
            <w:r w:rsidR="006E7E5C" w:rsidRPr="008F20EF">
              <w:rPr>
                <w:rFonts w:cs="Arial"/>
                <w:color w:val="auto"/>
                <w:sz w:val="22"/>
                <w:szCs w:val="22"/>
              </w:rPr>
              <w:t>p</w:t>
            </w:r>
            <w:r w:rsidRPr="008F20EF">
              <w:rPr>
                <w:rFonts w:cs="Arial"/>
                <w:color w:val="auto"/>
                <w:sz w:val="22"/>
                <w:szCs w:val="22"/>
              </w:rPr>
              <w:t xml:space="preserve">rovide high quality academic, social, emotional and behavioural support. The </w:t>
            </w:r>
            <w:proofErr w:type="spellStart"/>
            <w:r w:rsidRPr="008F20EF">
              <w:rPr>
                <w:rFonts w:cs="Arial"/>
                <w:color w:val="auto"/>
                <w:sz w:val="22"/>
                <w:szCs w:val="22"/>
              </w:rPr>
              <w:t>iZone</w:t>
            </w:r>
            <w:proofErr w:type="spellEnd"/>
            <w:r w:rsidRPr="008F20EF">
              <w:rPr>
                <w:rFonts w:cs="Arial"/>
                <w:color w:val="auto"/>
                <w:sz w:val="22"/>
                <w:szCs w:val="22"/>
              </w:rPr>
              <w:t xml:space="preserve"> can be </w:t>
            </w:r>
            <w:r w:rsidR="006D1FD5" w:rsidRPr="008F20EF">
              <w:rPr>
                <w:rFonts w:cs="Arial"/>
                <w:color w:val="auto"/>
                <w:sz w:val="22"/>
                <w:szCs w:val="22"/>
              </w:rPr>
              <w:t>accessed by</w:t>
            </w:r>
            <w:r w:rsidRPr="008F20EF">
              <w:rPr>
                <w:rFonts w:cs="Arial"/>
                <w:color w:val="auto"/>
                <w:sz w:val="22"/>
                <w:szCs w:val="22"/>
              </w:rPr>
              <w:t xml:space="preserve"> students for a variety of reasons including students struggling to attend school or need</w:t>
            </w:r>
            <w:r w:rsidR="00911585" w:rsidRPr="008F20EF">
              <w:rPr>
                <w:rFonts w:cs="Arial"/>
                <w:color w:val="auto"/>
                <w:sz w:val="22"/>
                <w:szCs w:val="22"/>
              </w:rPr>
              <w:t>ing</w:t>
            </w:r>
            <w:r w:rsidRPr="008F20EF">
              <w:rPr>
                <w:rFonts w:cs="Arial"/>
                <w:color w:val="auto"/>
                <w:sz w:val="22"/>
                <w:szCs w:val="22"/>
              </w:rPr>
              <w:t xml:space="preserve"> additional support outside of mainstream lessons. The </w:t>
            </w:r>
            <w:proofErr w:type="spellStart"/>
            <w:r w:rsidRPr="008F20EF">
              <w:rPr>
                <w:rFonts w:cs="Arial"/>
                <w:color w:val="auto"/>
                <w:sz w:val="22"/>
                <w:szCs w:val="22"/>
              </w:rPr>
              <w:t>iZone</w:t>
            </w:r>
            <w:proofErr w:type="spellEnd"/>
            <w:r w:rsidRPr="008F20EF">
              <w:rPr>
                <w:rFonts w:cs="Arial"/>
                <w:color w:val="auto"/>
                <w:sz w:val="22"/>
                <w:szCs w:val="22"/>
              </w:rPr>
              <w:t xml:space="preserve"> also provides targeted emotional health and wellbeing support including 1-1 support sessions and the Head Salad programme which provides regular group sessions to students improving social communication skills and supporting EHWB.</w:t>
            </w:r>
          </w:p>
          <w:p w:rsidR="004A4C59" w:rsidRPr="008F20EF" w:rsidRDefault="004A4C59" w:rsidP="004A4C59">
            <w:pPr>
              <w:shd w:val="clear" w:color="auto" w:fill="FFFFFF"/>
              <w:spacing w:before="240" w:line="240" w:lineRule="auto"/>
              <w:rPr>
                <w:rFonts w:cs="Arial"/>
                <w:color w:val="auto"/>
                <w:sz w:val="22"/>
                <w:szCs w:val="22"/>
              </w:rPr>
            </w:pPr>
            <w:bookmarkStart w:id="18" w:name="_Hlk84242605"/>
            <w:r w:rsidRPr="008F20EF">
              <w:rPr>
                <w:rFonts w:cs="Arial"/>
                <w:color w:val="auto"/>
                <w:sz w:val="22"/>
                <w:szCs w:val="22"/>
              </w:rPr>
              <w:t xml:space="preserve">Harmonize is an Outstanding Alternative Education School (last Ofsted Jan 2020) for students in Years 9 – 11.  The </w:t>
            </w:r>
            <w:r w:rsidR="006E7E5C" w:rsidRPr="008F20EF">
              <w:rPr>
                <w:rFonts w:cs="Arial"/>
                <w:color w:val="auto"/>
                <w:sz w:val="22"/>
                <w:szCs w:val="22"/>
              </w:rPr>
              <w:t>a</w:t>
            </w:r>
            <w:r w:rsidRPr="008F20EF">
              <w:rPr>
                <w:rFonts w:cs="Arial"/>
                <w:color w:val="auto"/>
                <w:sz w:val="22"/>
                <w:szCs w:val="22"/>
              </w:rPr>
              <w:t>cademy’s aim is to provide every student with a Vision for Life through a personalised curriculum enabling them to fulfil their potential in education, life and employment.</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Students who are referred to </w:t>
            </w:r>
            <w:r w:rsidR="00911585" w:rsidRPr="008F20EF">
              <w:rPr>
                <w:rFonts w:cs="Arial"/>
                <w:color w:val="auto"/>
                <w:sz w:val="22"/>
                <w:szCs w:val="22"/>
              </w:rPr>
              <w:t>T</w:t>
            </w:r>
            <w:r w:rsidRPr="008F20EF">
              <w:rPr>
                <w:rFonts w:cs="Arial"/>
                <w:color w:val="auto"/>
                <w:sz w:val="22"/>
                <w:szCs w:val="22"/>
              </w:rPr>
              <w:t xml:space="preserve">he Bridge </w:t>
            </w:r>
            <w:r w:rsidR="00911585" w:rsidRPr="008F20EF">
              <w:rPr>
                <w:rFonts w:cs="Arial"/>
                <w:color w:val="auto"/>
                <w:sz w:val="22"/>
                <w:szCs w:val="22"/>
              </w:rPr>
              <w:t>S</w:t>
            </w:r>
            <w:r w:rsidRPr="008F20EF">
              <w:rPr>
                <w:rFonts w:cs="Arial"/>
                <w:color w:val="auto"/>
                <w:sz w:val="22"/>
                <w:szCs w:val="22"/>
              </w:rPr>
              <w:t xml:space="preserve">chool from OBA (both KS3 and 4), attend a </w:t>
            </w:r>
            <w:r w:rsidR="006D1FD5" w:rsidRPr="008F20EF">
              <w:rPr>
                <w:rFonts w:cs="Arial"/>
                <w:color w:val="auto"/>
                <w:sz w:val="22"/>
                <w:szCs w:val="22"/>
              </w:rPr>
              <w:t>12-week</w:t>
            </w:r>
            <w:r w:rsidRPr="008F20EF">
              <w:rPr>
                <w:rFonts w:cs="Arial"/>
                <w:color w:val="auto"/>
                <w:sz w:val="22"/>
                <w:szCs w:val="22"/>
              </w:rPr>
              <w:t xml:space="preserve"> programme, with a view to re-integrate them back into school at the end of the placement. </w:t>
            </w:r>
            <w:r w:rsidRPr="008F20EF">
              <w:rPr>
                <w:rFonts w:cs="Arial"/>
                <w:color w:val="auto"/>
                <w:sz w:val="22"/>
                <w:szCs w:val="22"/>
              </w:rPr>
              <w:lastRenderedPageBreak/>
              <w:t xml:space="preserve">Students will only not return to OBA in the case that they have been assessed for an EHCP, which names a more specialist school as the </w:t>
            </w:r>
            <w:r w:rsidR="006D1FD5" w:rsidRPr="008F20EF">
              <w:rPr>
                <w:rFonts w:cs="Arial"/>
                <w:color w:val="auto"/>
                <w:sz w:val="22"/>
                <w:szCs w:val="22"/>
              </w:rPr>
              <w:t>students’</w:t>
            </w:r>
            <w:r w:rsidRPr="008F20EF">
              <w:rPr>
                <w:rFonts w:cs="Arial"/>
                <w:color w:val="auto"/>
                <w:sz w:val="22"/>
                <w:szCs w:val="22"/>
              </w:rPr>
              <w:t xml:space="preserve"> provision.</w:t>
            </w:r>
          </w:p>
          <w:bookmarkEnd w:id="18"/>
          <w:p w:rsidR="004A4C59" w:rsidRPr="008F20EF" w:rsidRDefault="004A4C59" w:rsidP="004A4C59">
            <w:pPr>
              <w:shd w:val="clear" w:color="auto" w:fill="FFFFFF"/>
              <w:spacing w:before="240" w:line="240" w:lineRule="auto"/>
              <w:rPr>
                <w:rFonts w:cs="Arial"/>
                <w:color w:val="auto"/>
                <w:sz w:val="22"/>
                <w:szCs w:val="22"/>
              </w:rPr>
            </w:pPr>
            <w:r w:rsidRPr="008F20EF">
              <w:rPr>
                <w:rFonts w:cs="Arial"/>
                <w:b/>
                <w:color w:val="auto"/>
                <w:sz w:val="22"/>
                <w:szCs w:val="22"/>
              </w:rPr>
              <w:t>Barrier:</w:t>
            </w:r>
            <w:r w:rsidRPr="008F20EF">
              <w:rPr>
                <w:rFonts w:cs="Arial"/>
                <w:color w:val="auto"/>
                <w:sz w:val="22"/>
                <w:szCs w:val="22"/>
              </w:rPr>
              <w:t xml:space="preserve"> Many of our PP</w:t>
            </w:r>
            <w:r w:rsidR="00911585" w:rsidRPr="008F20EF">
              <w:rPr>
                <w:rFonts w:cs="Arial"/>
                <w:color w:val="auto"/>
                <w:sz w:val="22"/>
                <w:szCs w:val="22"/>
              </w:rPr>
              <w:t xml:space="preserve"> students</w:t>
            </w:r>
            <w:r w:rsidRPr="008F20EF">
              <w:rPr>
                <w:rFonts w:cs="Arial"/>
                <w:color w:val="auto"/>
                <w:sz w:val="22"/>
                <w:szCs w:val="22"/>
              </w:rPr>
              <w:t xml:space="preserve"> have not had anyone in the family attend Further or Higher Education, so do not have the same level of knowledge at home to draw from when considering future options.</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All Year 11 students </w:t>
            </w:r>
            <w:r w:rsidR="006E7E5C" w:rsidRPr="008F20EF">
              <w:rPr>
                <w:rFonts w:cs="Arial"/>
                <w:color w:val="auto"/>
                <w:sz w:val="22"/>
                <w:szCs w:val="22"/>
              </w:rPr>
              <w:t xml:space="preserve">will </w:t>
            </w:r>
            <w:r w:rsidRPr="008F20EF">
              <w:rPr>
                <w:rFonts w:cs="Arial"/>
                <w:color w:val="auto"/>
                <w:sz w:val="22"/>
                <w:szCs w:val="22"/>
              </w:rPr>
              <w:t xml:space="preserve">have a 1:1 </w:t>
            </w:r>
            <w:r w:rsidR="005E03AF" w:rsidRPr="008F20EF">
              <w:rPr>
                <w:rFonts w:cs="Arial"/>
                <w:color w:val="auto"/>
                <w:sz w:val="22"/>
                <w:szCs w:val="22"/>
              </w:rPr>
              <w:t xml:space="preserve">session </w:t>
            </w:r>
            <w:r w:rsidRPr="008F20EF">
              <w:rPr>
                <w:rFonts w:cs="Arial"/>
                <w:color w:val="auto"/>
                <w:sz w:val="22"/>
                <w:szCs w:val="22"/>
              </w:rPr>
              <w:t xml:space="preserve">with an impartial </w:t>
            </w:r>
            <w:r w:rsidR="006D1FD5" w:rsidRPr="008F20EF">
              <w:rPr>
                <w:rFonts w:cs="Arial"/>
                <w:color w:val="auto"/>
                <w:sz w:val="22"/>
                <w:szCs w:val="22"/>
              </w:rPr>
              <w:t>career’s</w:t>
            </w:r>
            <w:r w:rsidRPr="008F20EF">
              <w:rPr>
                <w:rFonts w:cs="Arial"/>
                <w:color w:val="auto"/>
                <w:sz w:val="22"/>
                <w:szCs w:val="22"/>
              </w:rPr>
              <w:t xml:space="preserve"> advisor from M</w:t>
            </w:r>
            <w:r w:rsidR="00911585" w:rsidRPr="008F20EF">
              <w:rPr>
                <w:rFonts w:cs="Arial"/>
                <w:color w:val="auto"/>
                <w:sz w:val="22"/>
                <w:szCs w:val="22"/>
              </w:rPr>
              <w:t>POLY S</w:t>
            </w:r>
            <w:r w:rsidRPr="008F20EF">
              <w:rPr>
                <w:rFonts w:cs="Arial"/>
                <w:color w:val="auto"/>
                <w:sz w:val="22"/>
                <w:szCs w:val="22"/>
              </w:rPr>
              <w:t>olutions as well as an interview with a member of our 6</w:t>
            </w:r>
            <w:r w:rsidRPr="008F20EF">
              <w:rPr>
                <w:rFonts w:cs="Arial"/>
                <w:color w:val="auto"/>
                <w:sz w:val="22"/>
                <w:szCs w:val="22"/>
                <w:vertAlign w:val="superscript"/>
              </w:rPr>
              <w:t>th</w:t>
            </w:r>
            <w:r w:rsidRPr="008F20EF">
              <w:rPr>
                <w:rFonts w:cs="Arial"/>
                <w:color w:val="auto"/>
                <w:sz w:val="22"/>
                <w:szCs w:val="22"/>
              </w:rPr>
              <w:t xml:space="preserve"> form team. </w:t>
            </w:r>
            <w:r w:rsidR="00503FC4" w:rsidRPr="008F20EF">
              <w:rPr>
                <w:rFonts w:cs="Arial"/>
                <w:color w:val="auto"/>
                <w:sz w:val="22"/>
                <w:szCs w:val="22"/>
              </w:rPr>
              <w:t>External advisors Mr Matthew Paulson and Ms Laura Bailey</w:t>
            </w:r>
            <w:r w:rsidRPr="008F20EF">
              <w:rPr>
                <w:rFonts w:cs="Arial"/>
                <w:color w:val="auto"/>
                <w:sz w:val="22"/>
                <w:szCs w:val="22"/>
              </w:rPr>
              <w:t xml:space="preserve"> prioritise PP students (along with SEND, LAC and PLAC) for appointments as this then allows the greatest opportunity for follow-up appointments where there is a risk of NEET. </w:t>
            </w:r>
            <w:r w:rsidR="005E03AF" w:rsidRPr="008F20EF">
              <w:rPr>
                <w:rFonts w:cs="Arial"/>
                <w:color w:val="auto"/>
                <w:sz w:val="22"/>
                <w:szCs w:val="22"/>
              </w:rPr>
              <w:t xml:space="preserve">The academy’s </w:t>
            </w:r>
            <w:r w:rsidRPr="008F20EF">
              <w:rPr>
                <w:rFonts w:cs="Arial"/>
                <w:color w:val="auto"/>
                <w:sz w:val="22"/>
                <w:szCs w:val="22"/>
              </w:rPr>
              <w:t>Lessons for Life</w:t>
            </w:r>
            <w:r w:rsidR="005E03AF" w:rsidRPr="008F20EF">
              <w:rPr>
                <w:rFonts w:cs="Arial"/>
                <w:color w:val="auto"/>
                <w:sz w:val="22"/>
                <w:szCs w:val="22"/>
              </w:rPr>
              <w:t xml:space="preserve"> curriculum now</w:t>
            </w:r>
            <w:r w:rsidRPr="008F20EF">
              <w:rPr>
                <w:rFonts w:cs="Arial"/>
                <w:color w:val="auto"/>
                <w:sz w:val="22"/>
                <w:szCs w:val="22"/>
              </w:rPr>
              <w:t xml:space="preserve"> has careers projects built into it in a way that </w:t>
            </w:r>
            <w:r w:rsidR="005E03AF" w:rsidRPr="008F20EF">
              <w:rPr>
                <w:rFonts w:cs="Arial"/>
                <w:color w:val="auto"/>
                <w:sz w:val="22"/>
                <w:szCs w:val="22"/>
              </w:rPr>
              <w:t xml:space="preserve">our previous </w:t>
            </w:r>
            <w:r w:rsidRPr="008F20EF">
              <w:rPr>
                <w:rFonts w:cs="Arial"/>
                <w:color w:val="auto"/>
                <w:sz w:val="22"/>
                <w:szCs w:val="22"/>
              </w:rPr>
              <w:t xml:space="preserve">ECM </w:t>
            </w:r>
            <w:r w:rsidR="005E03AF" w:rsidRPr="008F20EF">
              <w:rPr>
                <w:rFonts w:cs="Arial"/>
                <w:color w:val="auto"/>
                <w:sz w:val="22"/>
                <w:szCs w:val="22"/>
              </w:rPr>
              <w:t xml:space="preserve">programme </w:t>
            </w:r>
            <w:r w:rsidRPr="008F20EF">
              <w:rPr>
                <w:rFonts w:cs="Arial"/>
                <w:color w:val="auto"/>
                <w:sz w:val="22"/>
                <w:szCs w:val="22"/>
              </w:rPr>
              <w:t>didn’t</w:t>
            </w:r>
            <w:r w:rsidR="005E03AF" w:rsidRPr="008F20EF">
              <w:rPr>
                <w:rFonts w:cs="Arial"/>
                <w:color w:val="auto"/>
                <w:sz w:val="22"/>
                <w:szCs w:val="22"/>
              </w:rPr>
              <w:t xml:space="preserve">, </w:t>
            </w:r>
            <w:r w:rsidRPr="008F20EF">
              <w:rPr>
                <w:rFonts w:cs="Arial"/>
                <w:color w:val="auto"/>
                <w:sz w:val="22"/>
                <w:szCs w:val="22"/>
              </w:rPr>
              <w:t>which allow</w:t>
            </w:r>
            <w:r w:rsidR="00503FC4" w:rsidRPr="008F20EF">
              <w:rPr>
                <w:rFonts w:cs="Arial"/>
                <w:color w:val="auto"/>
                <w:sz w:val="22"/>
                <w:szCs w:val="22"/>
              </w:rPr>
              <w:t>s</w:t>
            </w:r>
            <w:r w:rsidRPr="008F20EF">
              <w:rPr>
                <w:rFonts w:cs="Arial"/>
                <w:color w:val="auto"/>
                <w:sz w:val="22"/>
                <w:szCs w:val="22"/>
              </w:rPr>
              <w:t xml:space="preserve"> us to explore a full range of opportunities. Also, the assembly and tutor programme </w:t>
            </w:r>
            <w:r w:rsidR="00911585" w:rsidRPr="008F20EF">
              <w:rPr>
                <w:rFonts w:cs="Arial"/>
                <w:color w:val="auto"/>
                <w:sz w:val="22"/>
                <w:szCs w:val="22"/>
              </w:rPr>
              <w:t>encourage visiting speakers and</w:t>
            </w:r>
            <w:r w:rsidRPr="008F20EF">
              <w:rPr>
                <w:rFonts w:cs="Arial"/>
                <w:color w:val="auto"/>
                <w:sz w:val="22"/>
                <w:szCs w:val="22"/>
              </w:rPr>
              <w:t xml:space="preserve"> things such as apprenticeships and Labour Market Information to be shared.</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w:t>
            </w:r>
            <w:r w:rsidRPr="008F20EF">
              <w:rPr>
                <w:rFonts w:cs="Arial"/>
                <w:b/>
                <w:color w:val="auto"/>
                <w:sz w:val="22"/>
                <w:szCs w:val="22"/>
              </w:rPr>
              <w:t>Barrier:</w:t>
            </w:r>
            <w:r w:rsidRPr="008F20EF">
              <w:rPr>
                <w:rFonts w:cs="Arial"/>
                <w:color w:val="auto"/>
                <w:sz w:val="22"/>
                <w:szCs w:val="22"/>
              </w:rPr>
              <w:t xml:space="preserve"> Students often struggle to achieve outcomes due to a lack of resources and opportunities to study and prepare in the correct way for important exams.</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Additional study opportunities at weekends and in holiday time enable those KS4 PP students who need extra intervention to access all subjects and enables gaps to be closed more rapidly. Our intervention and enrichment fund </w:t>
            </w:r>
            <w:r w:rsidR="006D1FD5" w:rsidRPr="008F20EF">
              <w:rPr>
                <w:rFonts w:cs="Arial"/>
                <w:color w:val="auto"/>
                <w:sz w:val="22"/>
                <w:szCs w:val="22"/>
              </w:rPr>
              <w:t>enable</w:t>
            </w:r>
            <w:r w:rsidRPr="008F20EF">
              <w:rPr>
                <w:rFonts w:cs="Arial"/>
                <w:color w:val="auto"/>
                <w:sz w:val="22"/>
                <w:szCs w:val="22"/>
              </w:rPr>
              <w:t xml:space="preserve"> all subjects to access extra funding for PP students for use in a variety of ways whether it be buying their revision guides or for an innovative idea based on the pedagogical research undertaken they wish to trial. All departments organise their own intervention/enrichment sessions, after school</w:t>
            </w:r>
            <w:r w:rsidR="009E4132" w:rsidRPr="008F20EF">
              <w:rPr>
                <w:rFonts w:cs="Arial"/>
                <w:color w:val="auto"/>
                <w:sz w:val="22"/>
                <w:szCs w:val="22"/>
              </w:rPr>
              <w:t>,</w:t>
            </w:r>
            <w:r w:rsidRPr="008F20EF">
              <w:rPr>
                <w:rFonts w:cs="Arial"/>
                <w:color w:val="auto"/>
                <w:sz w:val="22"/>
                <w:szCs w:val="22"/>
              </w:rPr>
              <w:t xml:space="preserve"> Saturday or holidays and each department is allocated additional funds based on cohort size to break down barriers and support these students</w:t>
            </w:r>
            <w:r w:rsidR="00503FC4" w:rsidRPr="008F20EF">
              <w:rPr>
                <w:rFonts w:cs="Arial"/>
                <w:color w:val="auto"/>
                <w:sz w:val="22"/>
                <w:szCs w:val="22"/>
              </w:rPr>
              <w:t>. I</w:t>
            </w:r>
            <w:r w:rsidR="006D1FD5" w:rsidRPr="008F20EF">
              <w:rPr>
                <w:rFonts w:cs="Arial"/>
                <w:color w:val="auto"/>
                <w:sz w:val="22"/>
                <w:szCs w:val="22"/>
              </w:rPr>
              <w:t>mpact </w:t>
            </w:r>
            <w:r w:rsidR="00503FC4" w:rsidRPr="008F20EF">
              <w:rPr>
                <w:rFonts w:cs="Arial"/>
                <w:color w:val="auto"/>
                <w:sz w:val="22"/>
                <w:szCs w:val="22"/>
              </w:rPr>
              <w:t xml:space="preserve">is </w:t>
            </w:r>
            <w:r w:rsidR="006D1FD5" w:rsidRPr="008F20EF">
              <w:rPr>
                <w:rFonts w:cs="Arial"/>
                <w:color w:val="auto"/>
                <w:sz w:val="22"/>
                <w:szCs w:val="22"/>
              </w:rPr>
              <w:t>measure</w:t>
            </w:r>
            <w:r w:rsidR="00503FC4" w:rsidRPr="008F20EF">
              <w:rPr>
                <w:rFonts w:cs="Arial"/>
                <w:color w:val="auto"/>
                <w:sz w:val="22"/>
                <w:szCs w:val="22"/>
              </w:rPr>
              <w:t>d</w:t>
            </w:r>
            <w:r w:rsidRPr="008F20EF">
              <w:rPr>
                <w:rFonts w:cs="Arial"/>
                <w:color w:val="auto"/>
                <w:sz w:val="22"/>
                <w:szCs w:val="22"/>
              </w:rPr>
              <w:t xml:space="preserve"> </w:t>
            </w:r>
            <w:r w:rsidR="00503FC4" w:rsidRPr="008F20EF">
              <w:rPr>
                <w:rFonts w:cs="Arial"/>
                <w:color w:val="auto"/>
                <w:sz w:val="22"/>
                <w:szCs w:val="22"/>
              </w:rPr>
              <w:t>through</w:t>
            </w:r>
            <w:r w:rsidRPr="008F20EF">
              <w:rPr>
                <w:rFonts w:cs="Arial"/>
                <w:color w:val="auto"/>
                <w:sz w:val="22"/>
                <w:szCs w:val="22"/>
              </w:rPr>
              <w:t xml:space="preserve"> impact reports and carefully </w:t>
            </w:r>
            <w:r w:rsidR="006D1FD5" w:rsidRPr="008F20EF">
              <w:rPr>
                <w:rFonts w:cs="Arial"/>
                <w:color w:val="auto"/>
                <w:sz w:val="22"/>
                <w:szCs w:val="22"/>
              </w:rPr>
              <w:t>monitored to</w:t>
            </w:r>
            <w:r w:rsidRPr="008F20EF">
              <w:rPr>
                <w:rFonts w:cs="Arial"/>
                <w:color w:val="auto"/>
                <w:sz w:val="22"/>
                <w:szCs w:val="22"/>
              </w:rPr>
              <w:t xml:space="preserve"> ensure </w:t>
            </w:r>
            <w:r w:rsidR="00503FC4" w:rsidRPr="008F20EF">
              <w:rPr>
                <w:rFonts w:cs="Arial"/>
                <w:color w:val="auto"/>
                <w:sz w:val="22"/>
                <w:szCs w:val="22"/>
              </w:rPr>
              <w:t xml:space="preserve">funds are being spent efficiently. </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b/>
                <w:bCs/>
                <w:color w:val="auto"/>
                <w:sz w:val="22"/>
                <w:szCs w:val="22"/>
              </w:rPr>
              <w:t>3-Wider Strategies:</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b/>
                <w:color w:val="auto"/>
                <w:sz w:val="22"/>
                <w:szCs w:val="22"/>
              </w:rPr>
              <w:t>Barrier:</w:t>
            </w:r>
            <w:r w:rsidRPr="008F20EF">
              <w:rPr>
                <w:rFonts w:cs="Arial"/>
                <w:color w:val="auto"/>
                <w:sz w:val="22"/>
                <w:szCs w:val="22"/>
              </w:rPr>
              <w:t xml:space="preserve"> </w:t>
            </w:r>
            <w:bookmarkStart w:id="19" w:name="_Hlk84244336"/>
            <w:r w:rsidRPr="008F20EF">
              <w:rPr>
                <w:rFonts w:cs="Arial"/>
                <w:color w:val="auto"/>
                <w:sz w:val="22"/>
                <w:szCs w:val="22"/>
              </w:rPr>
              <w:t>The attendance of PP students is below non-PP students. This reduces their school hours and causes them to fall behind.</w:t>
            </w:r>
            <w:bookmarkEnd w:id="19"/>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A dedicated attendance team focus on first day of absence phone calls and visits for all students. A dedicated attendance officer for each year group works to build positive relationships with families in order to identify any barriers to attend school and put targeted interventions into place to support students. Free breakfasts</w:t>
            </w:r>
            <w:r w:rsidR="00664CBF" w:rsidRPr="008F20EF">
              <w:rPr>
                <w:rFonts w:cs="Arial"/>
                <w:color w:val="auto"/>
                <w:sz w:val="22"/>
                <w:szCs w:val="22"/>
              </w:rPr>
              <w:t xml:space="preserve"> issued on arrival</w:t>
            </w:r>
            <w:r w:rsidRPr="008F20EF">
              <w:rPr>
                <w:rFonts w:cs="Arial"/>
                <w:color w:val="auto"/>
                <w:sz w:val="22"/>
                <w:szCs w:val="22"/>
              </w:rPr>
              <w:t xml:space="preserve"> </w:t>
            </w:r>
            <w:r w:rsidR="00F67FC5" w:rsidRPr="008F20EF">
              <w:rPr>
                <w:rFonts w:cs="Arial"/>
                <w:color w:val="auto"/>
                <w:sz w:val="22"/>
                <w:szCs w:val="22"/>
              </w:rPr>
              <w:t xml:space="preserve">(to all students) </w:t>
            </w:r>
            <w:r w:rsidRPr="008F20EF">
              <w:rPr>
                <w:rFonts w:cs="Arial"/>
                <w:color w:val="auto"/>
                <w:sz w:val="22"/>
                <w:szCs w:val="22"/>
              </w:rPr>
              <w:t>ensure that PP students have had a</w:t>
            </w:r>
            <w:r w:rsidR="00F67FC5" w:rsidRPr="008F20EF">
              <w:rPr>
                <w:rFonts w:cs="Arial"/>
                <w:color w:val="auto"/>
                <w:sz w:val="22"/>
                <w:szCs w:val="22"/>
              </w:rPr>
              <w:t>ccess to food/drink</w:t>
            </w:r>
            <w:r w:rsidRPr="008F20EF">
              <w:rPr>
                <w:rFonts w:cs="Arial"/>
                <w:color w:val="auto"/>
                <w:sz w:val="22"/>
                <w:szCs w:val="22"/>
              </w:rPr>
              <w:t xml:space="preserve"> at the start of the day to help aid focus and concentration. A robust attendance and punctuality strategy </w:t>
            </w:r>
            <w:r w:rsidR="00664CBF" w:rsidRPr="008F20EF">
              <w:rPr>
                <w:rFonts w:cs="Arial"/>
                <w:color w:val="auto"/>
                <w:sz w:val="22"/>
                <w:szCs w:val="22"/>
              </w:rPr>
              <w:t>include</w:t>
            </w:r>
            <w:r w:rsidRPr="008F20EF">
              <w:rPr>
                <w:rFonts w:cs="Arial"/>
                <w:color w:val="auto"/>
                <w:sz w:val="22"/>
                <w:szCs w:val="22"/>
              </w:rPr>
              <w:t xml:space="preserve"> the use of rewards to ensure the motivation is available for students that have barriers which limits their attendance. Attendance is carefully monitored by all form tutors and is chased up and reported to the attendance team. </w:t>
            </w:r>
          </w:p>
          <w:p w:rsidR="00F67FC5" w:rsidRPr="008F20EF" w:rsidRDefault="004A4C59" w:rsidP="004A4C59">
            <w:pPr>
              <w:shd w:val="clear" w:color="auto" w:fill="FFFFFF"/>
              <w:spacing w:before="240" w:line="240" w:lineRule="auto"/>
              <w:rPr>
                <w:rFonts w:cs="Arial"/>
                <w:color w:val="auto"/>
                <w:sz w:val="22"/>
                <w:szCs w:val="22"/>
              </w:rPr>
            </w:pPr>
            <w:r w:rsidRPr="008F20EF">
              <w:rPr>
                <w:rFonts w:cs="Arial"/>
                <w:b/>
                <w:color w:val="auto"/>
                <w:sz w:val="22"/>
                <w:szCs w:val="22"/>
              </w:rPr>
              <w:t>Barrier:</w:t>
            </w:r>
            <w:r w:rsidRPr="008F20EF">
              <w:rPr>
                <w:rFonts w:cs="Arial"/>
                <w:color w:val="auto"/>
                <w:sz w:val="22"/>
                <w:szCs w:val="22"/>
              </w:rPr>
              <w:t xml:space="preserve"> Our PP students may not have had the same access to a wide range of enrichment activities as </w:t>
            </w:r>
            <w:r w:rsidR="006D1FD5" w:rsidRPr="008F20EF">
              <w:rPr>
                <w:rFonts w:cs="Arial"/>
                <w:color w:val="auto"/>
                <w:sz w:val="22"/>
                <w:szCs w:val="22"/>
              </w:rPr>
              <w:t>non-PP.</w:t>
            </w:r>
            <w:r w:rsidRPr="008F20EF">
              <w:rPr>
                <w:rFonts w:cs="Arial"/>
                <w:color w:val="auto"/>
                <w:sz w:val="22"/>
                <w:szCs w:val="22"/>
              </w:rPr>
              <w:t xml:space="preserve"> </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color w:val="auto"/>
                <w:sz w:val="22"/>
                <w:szCs w:val="22"/>
              </w:rPr>
              <w:t>As an academy we firmly believe that access to enrichment is vital for all students’ social, moral, spiritual and cultural development.</w:t>
            </w:r>
            <w:r w:rsidR="00F67FC5" w:rsidRPr="008F20EF">
              <w:rPr>
                <w:rFonts w:cs="Arial"/>
                <w:color w:val="auto"/>
                <w:sz w:val="22"/>
                <w:szCs w:val="22"/>
              </w:rPr>
              <w:t xml:space="preserve"> </w:t>
            </w:r>
            <w:r w:rsidRPr="008F20EF">
              <w:rPr>
                <w:rFonts w:cs="Arial"/>
                <w:color w:val="auto"/>
                <w:sz w:val="22"/>
                <w:szCs w:val="22"/>
              </w:rPr>
              <w:t xml:space="preserve">Allocating funding to this means that no PP student is at a disadvantage due to the cost of a trip and can still access all the opportunities that the academy provides, whether it be a trip to the theatre or a trip to </w:t>
            </w:r>
            <w:r w:rsidR="00175476" w:rsidRPr="008F20EF">
              <w:rPr>
                <w:rFonts w:cs="Arial"/>
                <w:color w:val="auto"/>
                <w:sz w:val="22"/>
                <w:szCs w:val="22"/>
              </w:rPr>
              <w:t>abroad</w:t>
            </w:r>
            <w:r w:rsidRPr="008F20EF">
              <w:rPr>
                <w:rFonts w:cs="Arial"/>
                <w:color w:val="auto"/>
                <w:sz w:val="22"/>
                <w:szCs w:val="22"/>
              </w:rPr>
              <w:t>. All students are entitled to various activities as part of the enrichment timetable and supported with access to engage in these i.e. sports, skiing, debate club, public speaking, games club, Duke of Edinburgh etc.</w:t>
            </w:r>
          </w:p>
          <w:p w:rsidR="004A4C59" w:rsidRPr="008F20EF" w:rsidRDefault="004A4C59" w:rsidP="004A4C59">
            <w:pPr>
              <w:shd w:val="clear" w:color="auto" w:fill="FFFFFF"/>
              <w:spacing w:before="240" w:line="240" w:lineRule="auto"/>
              <w:rPr>
                <w:rFonts w:cs="Arial"/>
                <w:color w:val="auto"/>
                <w:sz w:val="22"/>
                <w:szCs w:val="22"/>
              </w:rPr>
            </w:pPr>
            <w:r w:rsidRPr="008F20EF">
              <w:rPr>
                <w:rFonts w:cs="Arial"/>
                <w:b/>
                <w:color w:val="auto"/>
                <w:sz w:val="22"/>
                <w:szCs w:val="22"/>
              </w:rPr>
              <w:lastRenderedPageBreak/>
              <w:t>Barrier:</w:t>
            </w:r>
            <w:r w:rsidRPr="008F20EF">
              <w:rPr>
                <w:rFonts w:cs="Arial"/>
                <w:color w:val="auto"/>
                <w:sz w:val="22"/>
                <w:szCs w:val="22"/>
              </w:rPr>
              <w:t xml:space="preserve"> Some PP students require additional support to be able to attend school alert each day with the correct uniform/equipment.</w:t>
            </w:r>
          </w:p>
          <w:p w:rsidR="004A4C59" w:rsidRPr="008F20EF" w:rsidRDefault="00175476" w:rsidP="004A4C59">
            <w:pPr>
              <w:shd w:val="clear" w:color="auto" w:fill="FFFFFF"/>
              <w:spacing w:before="240" w:line="240" w:lineRule="auto"/>
              <w:rPr>
                <w:rFonts w:cs="Arial"/>
                <w:color w:val="auto"/>
                <w:sz w:val="22"/>
                <w:szCs w:val="22"/>
              </w:rPr>
            </w:pPr>
            <w:r w:rsidRPr="008F20EF">
              <w:rPr>
                <w:rFonts w:cs="Arial"/>
                <w:color w:val="auto"/>
                <w:sz w:val="22"/>
                <w:szCs w:val="22"/>
              </w:rPr>
              <w:t xml:space="preserve">All Year 7 students have been provided with a free blazer and tie as part of their transition into the academy. PP students were also issued with an additional £50 uniform voucher to support with the cost of OBA branded </w:t>
            </w:r>
            <w:r w:rsidR="00FC156B" w:rsidRPr="008F20EF">
              <w:rPr>
                <w:rFonts w:cs="Arial"/>
                <w:color w:val="auto"/>
                <w:sz w:val="22"/>
                <w:szCs w:val="22"/>
              </w:rPr>
              <w:t>items. Uniform</w:t>
            </w:r>
            <w:r w:rsidR="004A4C59" w:rsidRPr="008F20EF">
              <w:rPr>
                <w:rFonts w:cs="Arial"/>
                <w:color w:val="auto"/>
                <w:sz w:val="22"/>
                <w:szCs w:val="22"/>
              </w:rPr>
              <w:t xml:space="preserve"> subsidies and grants are available to students who require additional support to attend school with the correct equipment and uniform.</w:t>
            </w:r>
            <w:r w:rsidR="00FC156B" w:rsidRPr="008F20EF">
              <w:rPr>
                <w:rFonts w:cs="Arial"/>
                <w:color w:val="auto"/>
                <w:sz w:val="22"/>
                <w:szCs w:val="22"/>
              </w:rPr>
              <w:t xml:space="preserve"> The academy has also launched </w:t>
            </w:r>
            <w:r w:rsidR="00AF7357" w:rsidRPr="008F20EF">
              <w:rPr>
                <w:rFonts w:cs="Arial"/>
                <w:color w:val="auto"/>
                <w:sz w:val="22"/>
                <w:szCs w:val="22"/>
              </w:rPr>
              <w:t>a uniform ‘swap shop’ which enables students in all other years to access good quality recycled uniform.</w:t>
            </w:r>
            <w:r w:rsidR="00503FC4" w:rsidRPr="008F20EF">
              <w:rPr>
                <w:rFonts w:cs="Arial"/>
                <w:color w:val="auto"/>
                <w:sz w:val="22"/>
                <w:szCs w:val="22"/>
              </w:rPr>
              <w:t xml:space="preserve"> The OBA in the community initiative also provides sanitary products and equipment/stationary free of charge to OBA students.</w:t>
            </w:r>
          </w:p>
          <w:p w:rsidR="00E66558" w:rsidRPr="008F20EF" w:rsidRDefault="00E66558" w:rsidP="004A4C59">
            <w:pPr>
              <w:shd w:val="clear" w:color="auto" w:fill="FFFFFF"/>
              <w:spacing w:before="240" w:line="240" w:lineRule="auto"/>
              <w:rPr>
                <w:rFonts w:cs="Arial"/>
                <w:color w:val="auto"/>
                <w:sz w:val="22"/>
                <w:szCs w:val="22"/>
              </w:rPr>
            </w:pPr>
          </w:p>
        </w:tc>
      </w:tr>
      <w:tr w:rsidR="001E6D7B">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6D7B" w:rsidRPr="00E54D09" w:rsidRDefault="001E6D7B" w:rsidP="004A4C59">
            <w:pPr>
              <w:shd w:val="clear" w:color="auto" w:fill="FFFFFF"/>
              <w:spacing w:before="240" w:line="240" w:lineRule="auto"/>
              <w:rPr>
                <w:rFonts w:cs="Arial"/>
                <w:color w:val="626262"/>
              </w:rPr>
            </w:pPr>
          </w:p>
        </w:tc>
      </w:tr>
    </w:tbl>
    <w:p w:rsidR="00E66558" w:rsidRDefault="009D71E8">
      <w:pPr>
        <w:pStyle w:val="Heading2"/>
        <w:spacing w:before="600"/>
      </w:pPr>
      <w:r>
        <w:t>Challenges</w:t>
      </w:r>
    </w:p>
    <w:p w:rsidR="00E66558" w:rsidRDefault="009D71E8">
      <w:pPr>
        <w:spacing w:before="120" w:line="240" w:lineRule="auto"/>
        <w:textAlignment w:val="baseline"/>
        <w:outlineLvl w:val="0"/>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 xml:space="preserve">Detail of challenge </w:t>
            </w:r>
          </w:p>
        </w:tc>
      </w:tr>
      <w:tr w:rsidR="00E66558" w:rsidTr="003275C2">
        <w:trPr>
          <w:trHeight w:val="1047"/>
        </w:trPr>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3275C2" w:rsidP="003275C2">
            <w:pPr>
              <w:shd w:val="clear" w:color="auto" w:fill="FFFFFF"/>
              <w:spacing w:before="240" w:line="240" w:lineRule="auto"/>
              <w:rPr>
                <w:rFonts w:cs="Arial"/>
                <w:color w:val="auto"/>
                <w:sz w:val="22"/>
                <w:szCs w:val="22"/>
              </w:rPr>
            </w:pPr>
            <w:r w:rsidRPr="008F20EF">
              <w:rPr>
                <w:rFonts w:cs="Arial"/>
                <w:color w:val="auto"/>
                <w:sz w:val="22"/>
                <w:szCs w:val="22"/>
              </w:rPr>
              <w:t>Students enter the Academy with depressed levels of literacy and numeracy, this is affected by a variety of factors, in particular the closure of schools in March 2020.</w:t>
            </w:r>
          </w:p>
        </w:tc>
      </w:tr>
      <w:tr w:rsidR="00E66558">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3275C2">
            <w:pPr>
              <w:pStyle w:val="TableRowCentered"/>
              <w:jc w:val="left"/>
              <w:rPr>
                <w:color w:val="auto"/>
                <w:sz w:val="22"/>
                <w:szCs w:val="22"/>
              </w:rPr>
            </w:pPr>
            <w:r w:rsidRPr="008F20EF">
              <w:rPr>
                <w:rFonts w:cs="Arial"/>
                <w:color w:val="auto"/>
                <w:sz w:val="22"/>
                <w:szCs w:val="22"/>
              </w:rPr>
              <w:t>Some of our PP students require additional support or an alternative curriculum to meet their needs.</w:t>
            </w:r>
          </w:p>
        </w:tc>
      </w:tr>
      <w:tr w:rsidR="00E66558">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AB1411">
            <w:pPr>
              <w:pStyle w:val="TableRowCentered"/>
              <w:jc w:val="left"/>
              <w:rPr>
                <w:color w:val="auto"/>
                <w:sz w:val="22"/>
                <w:szCs w:val="22"/>
              </w:rPr>
            </w:pPr>
            <w:r w:rsidRPr="008F20EF">
              <w:rPr>
                <w:rFonts w:cs="Arial"/>
                <w:color w:val="auto"/>
                <w:sz w:val="22"/>
                <w:szCs w:val="22"/>
              </w:rPr>
              <w:t>Many of our PP have not had anyone in the family attend Further or Higher Education, so do not have the same level of knowledge at home to draw from when considering future options.</w:t>
            </w:r>
          </w:p>
        </w:tc>
      </w:tr>
      <w:tr w:rsidR="00AB141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1411" w:rsidRDefault="003275C2">
            <w:pPr>
              <w:pStyle w:val="TableRow"/>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1411" w:rsidRPr="008F20EF" w:rsidRDefault="00AB1411">
            <w:pPr>
              <w:pStyle w:val="TableRowCentered"/>
              <w:jc w:val="left"/>
              <w:rPr>
                <w:color w:val="auto"/>
                <w:sz w:val="22"/>
                <w:szCs w:val="22"/>
              </w:rPr>
            </w:pPr>
            <w:r w:rsidRPr="008F20EF">
              <w:rPr>
                <w:rFonts w:cs="Arial"/>
                <w:color w:val="auto"/>
                <w:sz w:val="22"/>
                <w:szCs w:val="22"/>
              </w:rPr>
              <w:t>The attendance of PP students is below non-PP students. This reduces their school hours and causes them to fall behind.</w:t>
            </w:r>
          </w:p>
        </w:tc>
      </w:tr>
      <w:tr w:rsidR="00AB141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1411" w:rsidRDefault="003275C2">
            <w:pPr>
              <w:pStyle w:val="TableRow"/>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1411" w:rsidRPr="008F20EF" w:rsidRDefault="00AB1411">
            <w:pPr>
              <w:pStyle w:val="TableRowCentered"/>
              <w:jc w:val="left"/>
              <w:rPr>
                <w:color w:val="auto"/>
                <w:sz w:val="22"/>
                <w:szCs w:val="22"/>
              </w:rPr>
            </w:pPr>
            <w:r w:rsidRPr="008F20EF">
              <w:rPr>
                <w:rFonts w:cs="Arial"/>
                <w:color w:val="auto"/>
                <w:sz w:val="22"/>
                <w:szCs w:val="22"/>
              </w:rPr>
              <w:t>Our PP students may not have had the same access to a wide range of enrichment activities as non-PP. As an academy we firmly believe that access to enrichment is vital for all students’ social, moral, spiritual and cultural development.</w:t>
            </w:r>
          </w:p>
        </w:tc>
      </w:tr>
      <w:tr w:rsidR="00AB141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1411" w:rsidRDefault="003275C2">
            <w:pPr>
              <w:pStyle w:val="TableRow"/>
              <w:rPr>
                <w:sz w:val="22"/>
                <w:szCs w:val="22"/>
              </w:rPr>
            </w:pPr>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1411" w:rsidRPr="008F20EF" w:rsidRDefault="00AB1411">
            <w:pPr>
              <w:pStyle w:val="TableRowCentered"/>
              <w:jc w:val="left"/>
              <w:rPr>
                <w:color w:val="auto"/>
                <w:sz w:val="22"/>
                <w:szCs w:val="22"/>
              </w:rPr>
            </w:pPr>
            <w:r w:rsidRPr="008F20EF">
              <w:rPr>
                <w:rFonts w:cs="Arial"/>
                <w:color w:val="auto"/>
                <w:sz w:val="22"/>
                <w:szCs w:val="22"/>
              </w:rPr>
              <w:t>Some PP students require additional support to be able to attend school alert each day with the correct uniform/equipment</w:t>
            </w:r>
          </w:p>
        </w:tc>
      </w:tr>
    </w:tbl>
    <w:p w:rsidR="00E66558" w:rsidRDefault="009D71E8">
      <w:pPr>
        <w:pStyle w:val="Heading2"/>
        <w:spacing w:before="600"/>
      </w:pPr>
      <w:bookmarkStart w:id="20" w:name="_Toc443397160"/>
      <w:r>
        <w:t xml:space="preserve">Intended outcomes </w:t>
      </w:r>
    </w:p>
    <w:p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Success criteria</w:t>
            </w:r>
          </w:p>
        </w:tc>
      </w:tr>
      <w:tr w:rsidR="00E6655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3275C2">
            <w:pPr>
              <w:pStyle w:val="TableRow"/>
              <w:rPr>
                <w:color w:val="auto"/>
                <w:sz w:val="22"/>
                <w:szCs w:val="22"/>
              </w:rPr>
            </w:pPr>
            <w:r w:rsidRPr="008F20EF">
              <w:rPr>
                <w:color w:val="auto"/>
                <w:sz w:val="22"/>
                <w:szCs w:val="22"/>
              </w:rPr>
              <w:lastRenderedPageBreak/>
              <w:t xml:space="preserve">All students to have improved levels of numerous and literacy.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3275C2">
            <w:pPr>
              <w:pStyle w:val="TableRowCentered"/>
              <w:jc w:val="left"/>
              <w:rPr>
                <w:color w:val="auto"/>
                <w:sz w:val="22"/>
                <w:szCs w:val="22"/>
              </w:rPr>
            </w:pPr>
            <w:r w:rsidRPr="008F20EF">
              <w:rPr>
                <w:color w:val="auto"/>
                <w:sz w:val="22"/>
                <w:szCs w:val="22"/>
              </w:rPr>
              <w:t xml:space="preserve">Closing the gap between </w:t>
            </w:r>
            <w:r w:rsidR="002A74F5" w:rsidRPr="008F20EF">
              <w:rPr>
                <w:color w:val="auto"/>
                <w:sz w:val="22"/>
                <w:szCs w:val="22"/>
              </w:rPr>
              <w:t>none PP and PP students.</w:t>
            </w:r>
          </w:p>
          <w:p w:rsidR="002A74F5" w:rsidRPr="008F20EF" w:rsidRDefault="002A74F5">
            <w:pPr>
              <w:pStyle w:val="TableRowCentered"/>
              <w:jc w:val="left"/>
              <w:rPr>
                <w:color w:val="auto"/>
                <w:sz w:val="22"/>
                <w:szCs w:val="22"/>
              </w:rPr>
            </w:pPr>
            <w:r w:rsidRPr="008F20EF">
              <w:rPr>
                <w:color w:val="auto"/>
                <w:sz w:val="22"/>
                <w:szCs w:val="22"/>
              </w:rPr>
              <w:t>Engaging with the reading ahead programme</w:t>
            </w:r>
          </w:p>
        </w:tc>
      </w:tr>
      <w:tr w:rsidR="00E6655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5C4A05">
            <w:pPr>
              <w:pStyle w:val="TableRow"/>
              <w:rPr>
                <w:color w:val="auto"/>
                <w:sz w:val="22"/>
                <w:szCs w:val="22"/>
              </w:rPr>
            </w:pPr>
            <w:r w:rsidRPr="008F20EF">
              <w:rPr>
                <w:color w:val="auto"/>
                <w:sz w:val="22"/>
                <w:szCs w:val="22"/>
              </w:rPr>
              <w:t xml:space="preserve">Students engage successful with alternative provision programmes including effective use of the I-zone.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2E1705" w:rsidP="005C4A05">
            <w:pPr>
              <w:pStyle w:val="TableRowCentered"/>
              <w:ind w:left="0"/>
              <w:jc w:val="left"/>
              <w:rPr>
                <w:color w:val="auto"/>
                <w:sz w:val="22"/>
                <w:szCs w:val="22"/>
              </w:rPr>
            </w:pPr>
            <w:r w:rsidRPr="008F20EF">
              <w:rPr>
                <w:color w:val="auto"/>
                <w:sz w:val="22"/>
                <w:szCs w:val="22"/>
              </w:rPr>
              <w:t xml:space="preserve">All students attend school and met the academy attendance expectations. </w:t>
            </w:r>
          </w:p>
          <w:p w:rsidR="005C4A05" w:rsidRPr="008F20EF" w:rsidRDefault="005C4A05" w:rsidP="005C4A05">
            <w:pPr>
              <w:pStyle w:val="TableRowCentered"/>
              <w:ind w:left="0"/>
              <w:jc w:val="left"/>
              <w:rPr>
                <w:color w:val="auto"/>
                <w:sz w:val="22"/>
                <w:szCs w:val="22"/>
              </w:rPr>
            </w:pPr>
            <w:r w:rsidRPr="008F20EF">
              <w:rPr>
                <w:color w:val="auto"/>
                <w:sz w:val="22"/>
                <w:szCs w:val="22"/>
              </w:rPr>
              <w:t xml:space="preserve">Engage with any support package implemented </w:t>
            </w:r>
            <w:r w:rsidR="000F3051" w:rsidRPr="008F20EF">
              <w:rPr>
                <w:color w:val="auto"/>
                <w:sz w:val="22"/>
                <w:szCs w:val="22"/>
              </w:rPr>
              <w:t xml:space="preserve">in order to achieve outcomes. </w:t>
            </w:r>
          </w:p>
        </w:tc>
      </w:tr>
      <w:tr w:rsidR="00E6655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0F3051">
            <w:pPr>
              <w:pStyle w:val="TableRow"/>
              <w:rPr>
                <w:color w:val="auto"/>
                <w:sz w:val="22"/>
                <w:szCs w:val="22"/>
              </w:rPr>
            </w:pPr>
            <w:r w:rsidRPr="008F20EF">
              <w:rPr>
                <w:rFonts w:cs="Arial"/>
                <w:color w:val="auto"/>
                <w:sz w:val="22"/>
                <w:szCs w:val="22"/>
              </w:rPr>
              <w:t>Many of our PP have not had anyone in the family attend Further or Higher Education, so do not have the same level of knowledge at home to draw from when considering future options.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0F3051">
            <w:pPr>
              <w:pStyle w:val="TableRowCentered"/>
              <w:jc w:val="left"/>
              <w:rPr>
                <w:color w:val="auto"/>
                <w:sz w:val="22"/>
                <w:szCs w:val="22"/>
              </w:rPr>
            </w:pPr>
            <w:r w:rsidRPr="008F20EF">
              <w:rPr>
                <w:color w:val="auto"/>
                <w:sz w:val="22"/>
                <w:szCs w:val="22"/>
              </w:rPr>
              <w:t>Improved retention of PP students in the academy sixth form or alternative education or employment.</w:t>
            </w:r>
          </w:p>
          <w:p w:rsidR="000F3051" w:rsidRPr="008F20EF" w:rsidRDefault="000F3051">
            <w:pPr>
              <w:pStyle w:val="TableRowCentered"/>
              <w:jc w:val="left"/>
              <w:rPr>
                <w:color w:val="auto"/>
                <w:sz w:val="22"/>
                <w:szCs w:val="22"/>
              </w:rPr>
            </w:pPr>
            <w:r w:rsidRPr="008F20EF">
              <w:rPr>
                <w:color w:val="auto"/>
                <w:sz w:val="22"/>
                <w:szCs w:val="22"/>
              </w:rPr>
              <w:t>Exposed to experiences of Higher Education</w:t>
            </w:r>
            <w:r w:rsidR="00D47F98" w:rsidRPr="008F20EF">
              <w:rPr>
                <w:color w:val="auto"/>
                <w:sz w:val="22"/>
                <w:szCs w:val="22"/>
              </w:rPr>
              <w:t>.</w:t>
            </w:r>
          </w:p>
          <w:p w:rsidR="00D47F98" w:rsidRPr="008F20EF" w:rsidRDefault="00D47F98">
            <w:pPr>
              <w:pStyle w:val="TableRowCentered"/>
              <w:jc w:val="left"/>
              <w:rPr>
                <w:color w:val="auto"/>
                <w:sz w:val="22"/>
                <w:szCs w:val="22"/>
              </w:rPr>
            </w:pPr>
            <w:r w:rsidRPr="008F20EF">
              <w:rPr>
                <w:color w:val="auto"/>
                <w:sz w:val="22"/>
                <w:szCs w:val="22"/>
              </w:rPr>
              <w:t>All students to have access to independent careers advice.</w:t>
            </w:r>
          </w:p>
        </w:tc>
      </w:tr>
      <w:tr w:rsidR="00D47F9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F98" w:rsidRPr="008F20EF" w:rsidRDefault="00D47F98">
            <w:pPr>
              <w:pStyle w:val="TableRow"/>
              <w:rPr>
                <w:rFonts w:cs="Arial"/>
                <w:color w:val="auto"/>
                <w:sz w:val="22"/>
                <w:szCs w:val="22"/>
              </w:rPr>
            </w:pPr>
            <w:r w:rsidRPr="008F20EF">
              <w:rPr>
                <w:rFonts w:cs="Arial"/>
                <w:color w:val="auto"/>
                <w:sz w:val="22"/>
                <w:szCs w:val="22"/>
              </w:rPr>
              <w:t>The attendance of PP students is below non-PP students. This reduces their school hours and causes them to fall behind.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1705" w:rsidRPr="008F20EF" w:rsidRDefault="002E1705" w:rsidP="002E1705">
            <w:pPr>
              <w:pStyle w:val="TableRowCentered"/>
              <w:ind w:left="0"/>
              <w:jc w:val="left"/>
              <w:rPr>
                <w:color w:val="auto"/>
                <w:sz w:val="22"/>
                <w:szCs w:val="22"/>
              </w:rPr>
            </w:pPr>
            <w:r w:rsidRPr="008F20EF">
              <w:rPr>
                <w:color w:val="auto"/>
                <w:sz w:val="22"/>
                <w:szCs w:val="22"/>
              </w:rPr>
              <w:t xml:space="preserve">All students attend school and met the academy attendance expectations. </w:t>
            </w:r>
          </w:p>
          <w:p w:rsidR="00D47F98" w:rsidRPr="008F20EF" w:rsidRDefault="002E1705" w:rsidP="002E1705">
            <w:pPr>
              <w:pStyle w:val="TableRowCentered"/>
              <w:ind w:left="0"/>
              <w:jc w:val="left"/>
              <w:rPr>
                <w:color w:val="auto"/>
                <w:sz w:val="22"/>
                <w:szCs w:val="22"/>
              </w:rPr>
            </w:pPr>
            <w:r w:rsidRPr="008F20EF">
              <w:rPr>
                <w:color w:val="auto"/>
                <w:sz w:val="22"/>
                <w:szCs w:val="22"/>
              </w:rPr>
              <w:t xml:space="preserve">Access the needs of students and put the correct resources in place including </w:t>
            </w:r>
            <w:r w:rsidR="00AA3388" w:rsidRPr="008F20EF">
              <w:rPr>
                <w:color w:val="auto"/>
                <w:sz w:val="22"/>
                <w:szCs w:val="22"/>
              </w:rPr>
              <w:t>counselling</w:t>
            </w:r>
            <w:r w:rsidRPr="008F20EF">
              <w:rPr>
                <w:color w:val="auto"/>
                <w:sz w:val="22"/>
                <w:szCs w:val="22"/>
              </w:rPr>
              <w:t xml:space="preserve">, access to I-zone and </w:t>
            </w:r>
            <w:r w:rsidR="00AA3388" w:rsidRPr="008F20EF">
              <w:rPr>
                <w:color w:val="auto"/>
                <w:sz w:val="22"/>
                <w:szCs w:val="22"/>
              </w:rPr>
              <w:t xml:space="preserve">access to </w:t>
            </w:r>
            <w:r w:rsidRPr="008F20EF">
              <w:rPr>
                <w:color w:val="auto"/>
                <w:sz w:val="22"/>
                <w:szCs w:val="22"/>
              </w:rPr>
              <w:t xml:space="preserve">Head salad </w:t>
            </w:r>
            <w:r w:rsidR="00AA3388" w:rsidRPr="008F20EF">
              <w:rPr>
                <w:color w:val="auto"/>
                <w:sz w:val="22"/>
                <w:szCs w:val="22"/>
              </w:rPr>
              <w:t xml:space="preserve">programme of support. </w:t>
            </w:r>
          </w:p>
        </w:tc>
      </w:tr>
      <w:tr w:rsidR="00D47F9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F98" w:rsidRPr="008F20EF" w:rsidRDefault="00D47F98">
            <w:pPr>
              <w:pStyle w:val="TableRow"/>
              <w:rPr>
                <w:rFonts w:cs="Arial"/>
                <w:color w:val="auto"/>
                <w:sz w:val="22"/>
                <w:szCs w:val="22"/>
              </w:rPr>
            </w:pPr>
            <w:r w:rsidRPr="008F20EF">
              <w:rPr>
                <w:rFonts w:cs="Arial"/>
                <w:color w:val="auto"/>
                <w:sz w:val="22"/>
                <w:szCs w:val="22"/>
              </w:rPr>
              <w:t>Our PP students may not have had the same access to a wide range of enrichment activities as non-PP. As an academy we firmly believe that access to enrichment is vital for all students’ social, moral, spiritual and cultural development.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F98" w:rsidRPr="008F20EF" w:rsidRDefault="00AA3388">
            <w:pPr>
              <w:pStyle w:val="TableRowCentered"/>
              <w:jc w:val="left"/>
              <w:rPr>
                <w:color w:val="auto"/>
                <w:sz w:val="22"/>
                <w:szCs w:val="22"/>
              </w:rPr>
            </w:pPr>
            <w:r w:rsidRPr="008F20EF">
              <w:rPr>
                <w:color w:val="auto"/>
                <w:sz w:val="22"/>
                <w:szCs w:val="22"/>
              </w:rPr>
              <w:t xml:space="preserve">Comprehensive and well publicised enrichment offer. Track and monitor high attendance from our PP cohort. </w:t>
            </w:r>
          </w:p>
        </w:tc>
      </w:tr>
      <w:tr w:rsidR="00D47F9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F98" w:rsidRPr="008F20EF" w:rsidRDefault="00D47F98">
            <w:pPr>
              <w:pStyle w:val="TableRow"/>
              <w:rPr>
                <w:rFonts w:cs="Arial"/>
                <w:color w:val="auto"/>
                <w:sz w:val="22"/>
                <w:szCs w:val="22"/>
              </w:rPr>
            </w:pPr>
            <w:r w:rsidRPr="008F20EF">
              <w:rPr>
                <w:rFonts w:cs="Arial"/>
                <w:color w:val="auto"/>
                <w:sz w:val="22"/>
                <w:szCs w:val="22"/>
              </w:rPr>
              <w:t>Some PP students require additional support to be able to attend school alert each day with the correct uniform/equipment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7F98" w:rsidRPr="008F20EF" w:rsidRDefault="006F0796">
            <w:pPr>
              <w:pStyle w:val="TableRowCentered"/>
              <w:jc w:val="left"/>
              <w:rPr>
                <w:color w:val="auto"/>
                <w:sz w:val="22"/>
                <w:szCs w:val="22"/>
              </w:rPr>
            </w:pPr>
            <w:r w:rsidRPr="008F20EF">
              <w:rPr>
                <w:color w:val="auto"/>
                <w:sz w:val="22"/>
                <w:szCs w:val="22"/>
              </w:rPr>
              <w:t>All students have access to a free breakfast in the morning.</w:t>
            </w:r>
          </w:p>
          <w:p w:rsidR="006F0796" w:rsidRPr="008F20EF" w:rsidRDefault="006F0796">
            <w:pPr>
              <w:pStyle w:val="TableRowCentered"/>
              <w:jc w:val="left"/>
              <w:rPr>
                <w:color w:val="auto"/>
                <w:sz w:val="22"/>
                <w:szCs w:val="22"/>
              </w:rPr>
            </w:pPr>
            <w:r w:rsidRPr="008F20EF">
              <w:rPr>
                <w:color w:val="auto"/>
                <w:sz w:val="22"/>
                <w:szCs w:val="22"/>
              </w:rPr>
              <w:t>All year 7 students to receive a free school blazer and tie, PP students also get a £50 voucher to contribute to the cost of school uniform.</w:t>
            </w:r>
          </w:p>
          <w:p w:rsidR="006F0796" w:rsidRPr="008F20EF" w:rsidRDefault="006F0796">
            <w:pPr>
              <w:pStyle w:val="TableRowCentered"/>
              <w:jc w:val="left"/>
              <w:rPr>
                <w:color w:val="auto"/>
                <w:sz w:val="22"/>
                <w:szCs w:val="22"/>
              </w:rPr>
            </w:pPr>
            <w:r w:rsidRPr="008F20EF">
              <w:rPr>
                <w:color w:val="auto"/>
                <w:sz w:val="22"/>
                <w:szCs w:val="22"/>
              </w:rPr>
              <w:t xml:space="preserve">Uniform </w:t>
            </w:r>
            <w:r w:rsidR="006A577A" w:rsidRPr="008F20EF">
              <w:rPr>
                <w:color w:val="auto"/>
                <w:sz w:val="22"/>
                <w:szCs w:val="22"/>
              </w:rPr>
              <w:t>sw</w:t>
            </w:r>
            <w:r w:rsidR="00FC156B" w:rsidRPr="008F20EF">
              <w:rPr>
                <w:color w:val="auto"/>
                <w:sz w:val="22"/>
                <w:szCs w:val="22"/>
              </w:rPr>
              <w:t>a</w:t>
            </w:r>
            <w:r w:rsidR="006A577A" w:rsidRPr="008F20EF">
              <w:rPr>
                <w:color w:val="auto"/>
                <w:sz w:val="22"/>
                <w:szCs w:val="22"/>
              </w:rPr>
              <w:t>p shop for all other years to help with costs of uniform.</w:t>
            </w:r>
          </w:p>
        </w:tc>
      </w:tr>
    </w:tbl>
    <w:p w:rsidR="00120AB1" w:rsidRDefault="00120AB1">
      <w:pPr>
        <w:pStyle w:val="Heading2"/>
      </w:pPr>
    </w:p>
    <w:p w:rsidR="00120AB1" w:rsidRDefault="00120AB1">
      <w:pPr>
        <w:suppressAutoHyphens w:val="0"/>
        <w:spacing w:after="0" w:line="240" w:lineRule="auto"/>
        <w:rPr>
          <w:b/>
          <w:color w:val="104F75"/>
          <w:sz w:val="32"/>
          <w:szCs w:val="32"/>
        </w:rPr>
      </w:pPr>
      <w:r>
        <w:br w:type="page"/>
      </w:r>
    </w:p>
    <w:p w:rsidR="00E66558" w:rsidRDefault="009D71E8">
      <w:pPr>
        <w:pStyle w:val="Heading2"/>
      </w:pPr>
      <w:r>
        <w:lastRenderedPageBreak/>
        <w:t>Activity in this academic year</w:t>
      </w:r>
    </w:p>
    <w:p w:rsidR="00E66558" w:rsidRDefault="009D71E8">
      <w:pPr>
        <w:spacing w:after="480"/>
      </w:pPr>
      <w:r>
        <w:t xml:space="preserve">This details how we intend to spend our pupil premium (and recovery premium funding) </w:t>
      </w:r>
      <w:r>
        <w:rPr>
          <w:b/>
          <w:bCs/>
        </w:rPr>
        <w:t>this academic year</w:t>
      </w:r>
      <w:r>
        <w:t xml:space="preserve"> to address the challenges listed above.</w:t>
      </w:r>
    </w:p>
    <w:p w:rsidR="00E66558" w:rsidRPr="006D0B11" w:rsidRDefault="009D71E8">
      <w:pPr>
        <w:pStyle w:val="Heading3"/>
        <w:rPr>
          <w:sz w:val="24"/>
          <w:szCs w:val="24"/>
        </w:rPr>
      </w:pPr>
      <w:r w:rsidRPr="006D0B11">
        <w:rPr>
          <w:sz w:val="24"/>
          <w:szCs w:val="24"/>
        </w:rPr>
        <w:t>Teaching</w:t>
      </w:r>
    </w:p>
    <w:p w:rsidR="00E66558" w:rsidRDefault="009D71E8">
      <w:r>
        <w:t xml:space="preserve">Budgeted cost: £ </w:t>
      </w:r>
      <w:r w:rsidR="00CF49D0" w:rsidRPr="006D0B11">
        <w:rPr>
          <w:iCs/>
        </w:rPr>
        <w:t>2</w:t>
      </w:r>
      <w:r w:rsidR="006D0B11" w:rsidRPr="006D0B11">
        <w:rPr>
          <w:iCs/>
        </w:rPr>
        <w:t>32,036</w:t>
      </w:r>
    </w:p>
    <w:tbl>
      <w:tblPr>
        <w:tblW w:w="5377" w:type="pct"/>
        <w:tblLayout w:type="fixed"/>
        <w:tblCellMar>
          <w:left w:w="10" w:type="dxa"/>
          <w:right w:w="10" w:type="dxa"/>
        </w:tblCellMar>
        <w:tblLook w:val="04A0" w:firstRow="1" w:lastRow="0" w:firstColumn="1" w:lastColumn="0" w:noHBand="0" w:noVBand="1"/>
      </w:tblPr>
      <w:tblGrid>
        <w:gridCol w:w="2514"/>
        <w:gridCol w:w="5845"/>
        <w:gridCol w:w="1842"/>
      </w:tblGrid>
      <w:tr w:rsidR="00E66558" w:rsidTr="00EB75AA">
        <w:tc>
          <w:tcPr>
            <w:tcW w:w="251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Activity</w:t>
            </w:r>
          </w:p>
        </w:tc>
        <w:tc>
          <w:tcPr>
            <w:tcW w:w="584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Evidence that supports this approach</w:t>
            </w:r>
          </w:p>
        </w:tc>
        <w:tc>
          <w:tcPr>
            <w:tcW w:w="184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Challenge number(s) addressed</w:t>
            </w:r>
          </w:p>
        </w:tc>
      </w:tr>
      <w:tr w:rsidR="00E66558" w:rsidTr="00EB75AA">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3FCC" w:rsidRDefault="009E3FCC" w:rsidP="009E3FCC">
            <w:pPr>
              <w:suppressAutoHyphens w:val="0"/>
              <w:spacing w:after="0" w:line="240" w:lineRule="auto"/>
              <w:rPr>
                <w:rFonts w:ascii="Calibri" w:hAnsi="Calibri" w:cs="Calibri"/>
                <w:color w:val="000000"/>
                <w:sz w:val="22"/>
                <w:szCs w:val="22"/>
              </w:rPr>
            </w:pPr>
            <w:r>
              <w:rPr>
                <w:rFonts w:ascii="Calibri" w:hAnsi="Calibri" w:cs="Calibri"/>
                <w:color w:val="000000"/>
                <w:sz w:val="22"/>
                <w:szCs w:val="22"/>
              </w:rPr>
              <w:t>Quality First Teaching</w:t>
            </w:r>
          </w:p>
          <w:p w:rsidR="00E66558" w:rsidRDefault="00E66558">
            <w:pPr>
              <w:pStyle w:val="TableRow"/>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043A9F" w:rsidP="00C860DF">
            <w:pPr>
              <w:pStyle w:val="TableRowCentered"/>
              <w:ind w:left="0"/>
              <w:jc w:val="left"/>
              <w:rPr>
                <w:color w:val="auto"/>
                <w:sz w:val="22"/>
              </w:rPr>
            </w:pPr>
            <w:r w:rsidRPr="008F20EF">
              <w:rPr>
                <w:color w:val="auto"/>
                <w:sz w:val="22"/>
              </w:rPr>
              <w:t>Progress 8 is improving over time for our PP students</w:t>
            </w:r>
            <w:r w:rsidR="00544AB3" w:rsidRPr="008F20EF">
              <w:rPr>
                <w:color w:val="auto"/>
                <w:sz w:val="22"/>
              </w:rPr>
              <w:t xml:space="preserve"> with the goal of getting to 0 or above. Quality first teaching has a key part to pay in this journey of improvement</w:t>
            </w:r>
            <w:r w:rsidR="00D12E92" w:rsidRPr="008F20EF">
              <w:rPr>
                <w:color w:val="auto"/>
                <w:sz w:val="22"/>
              </w:rPr>
              <w:t xml:space="preserve"> across all subjects aided by CPD for all staff. </w:t>
            </w:r>
          </w:p>
          <w:tbl>
            <w:tblPr>
              <w:tblStyle w:val="TableGrid"/>
              <w:tblW w:w="0" w:type="auto"/>
              <w:tblLayout w:type="fixed"/>
              <w:tblLook w:val="04A0" w:firstRow="1" w:lastRow="0" w:firstColumn="1" w:lastColumn="0" w:noHBand="0" w:noVBand="1"/>
            </w:tblPr>
            <w:tblGrid>
              <w:gridCol w:w="1342"/>
              <w:gridCol w:w="1342"/>
              <w:gridCol w:w="1343"/>
              <w:gridCol w:w="1343"/>
            </w:tblGrid>
            <w:tr w:rsidR="00FA2DBE" w:rsidTr="00510000">
              <w:tc>
                <w:tcPr>
                  <w:tcW w:w="1342" w:type="dxa"/>
                  <w:shd w:val="clear" w:color="auto" w:fill="F2F2F2" w:themeFill="background1" w:themeFillShade="F2"/>
                </w:tcPr>
                <w:p w:rsidR="00FA2DBE" w:rsidRDefault="00FA2DBE" w:rsidP="00C860DF">
                  <w:pPr>
                    <w:pStyle w:val="TableRowCentered"/>
                    <w:ind w:left="0"/>
                    <w:jc w:val="left"/>
                    <w:rPr>
                      <w:sz w:val="22"/>
                    </w:rPr>
                  </w:pPr>
                  <w:r>
                    <w:rPr>
                      <w:sz w:val="22"/>
                    </w:rPr>
                    <w:t xml:space="preserve">Year </w:t>
                  </w:r>
                </w:p>
              </w:tc>
              <w:tc>
                <w:tcPr>
                  <w:tcW w:w="1342" w:type="dxa"/>
                  <w:shd w:val="clear" w:color="auto" w:fill="F2F2F2" w:themeFill="background1" w:themeFillShade="F2"/>
                </w:tcPr>
                <w:p w:rsidR="00FA2DBE" w:rsidRDefault="00FA2DBE" w:rsidP="00C860DF">
                  <w:pPr>
                    <w:pStyle w:val="TableRowCentered"/>
                    <w:ind w:left="0"/>
                    <w:jc w:val="left"/>
                    <w:rPr>
                      <w:sz w:val="22"/>
                    </w:rPr>
                  </w:pPr>
                  <w:r>
                    <w:rPr>
                      <w:sz w:val="22"/>
                    </w:rPr>
                    <w:t>2019</w:t>
                  </w:r>
                </w:p>
              </w:tc>
              <w:tc>
                <w:tcPr>
                  <w:tcW w:w="1343" w:type="dxa"/>
                  <w:shd w:val="clear" w:color="auto" w:fill="F2F2F2" w:themeFill="background1" w:themeFillShade="F2"/>
                </w:tcPr>
                <w:p w:rsidR="00FA2DBE" w:rsidRDefault="00FA2DBE" w:rsidP="00C860DF">
                  <w:pPr>
                    <w:pStyle w:val="TableRowCentered"/>
                    <w:ind w:left="0"/>
                    <w:jc w:val="left"/>
                    <w:rPr>
                      <w:sz w:val="22"/>
                    </w:rPr>
                  </w:pPr>
                  <w:r>
                    <w:rPr>
                      <w:sz w:val="22"/>
                    </w:rPr>
                    <w:t>2020</w:t>
                  </w:r>
                </w:p>
              </w:tc>
              <w:tc>
                <w:tcPr>
                  <w:tcW w:w="1343" w:type="dxa"/>
                  <w:shd w:val="clear" w:color="auto" w:fill="F2F2F2" w:themeFill="background1" w:themeFillShade="F2"/>
                </w:tcPr>
                <w:p w:rsidR="00FA2DBE" w:rsidRDefault="00FA2DBE" w:rsidP="00C860DF">
                  <w:pPr>
                    <w:pStyle w:val="TableRowCentered"/>
                    <w:ind w:left="0"/>
                    <w:jc w:val="left"/>
                    <w:rPr>
                      <w:sz w:val="22"/>
                    </w:rPr>
                  </w:pPr>
                  <w:r>
                    <w:rPr>
                      <w:sz w:val="22"/>
                    </w:rPr>
                    <w:t>2021</w:t>
                  </w:r>
                </w:p>
              </w:tc>
            </w:tr>
            <w:tr w:rsidR="00FA2DBE" w:rsidTr="00510000">
              <w:tc>
                <w:tcPr>
                  <w:tcW w:w="1342" w:type="dxa"/>
                </w:tcPr>
                <w:p w:rsidR="00FA2DBE" w:rsidRDefault="00FA2DBE" w:rsidP="00C860DF">
                  <w:pPr>
                    <w:pStyle w:val="TableRowCentered"/>
                    <w:ind w:left="0"/>
                    <w:jc w:val="left"/>
                    <w:rPr>
                      <w:sz w:val="22"/>
                    </w:rPr>
                  </w:pPr>
                  <w:r>
                    <w:rPr>
                      <w:sz w:val="22"/>
                    </w:rPr>
                    <w:t xml:space="preserve">PP P8 </w:t>
                  </w:r>
                </w:p>
              </w:tc>
              <w:tc>
                <w:tcPr>
                  <w:tcW w:w="1342" w:type="dxa"/>
                </w:tcPr>
                <w:p w:rsidR="00FA2DBE" w:rsidRDefault="00FA2DBE" w:rsidP="00C860DF">
                  <w:pPr>
                    <w:pStyle w:val="TableRowCentered"/>
                    <w:ind w:left="0"/>
                    <w:jc w:val="left"/>
                    <w:rPr>
                      <w:sz w:val="22"/>
                    </w:rPr>
                  </w:pPr>
                  <w:r>
                    <w:rPr>
                      <w:sz w:val="22"/>
                    </w:rPr>
                    <w:t>-0.23</w:t>
                  </w:r>
                </w:p>
              </w:tc>
              <w:tc>
                <w:tcPr>
                  <w:tcW w:w="1343" w:type="dxa"/>
                </w:tcPr>
                <w:p w:rsidR="00FA2DBE" w:rsidRDefault="00FA2DBE" w:rsidP="00C860DF">
                  <w:pPr>
                    <w:pStyle w:val="TableRowCentered"/>
                    <w:ind w:left="0"/>
                    <w:jc w:val="left"/>
                    <w:rPr>
                      <w:sz w:val="22"/>
                    </w:rPr>
                  </w:pPr>
                  <w:r>
                    <w:rPr>
                      <w:sz w:val="22"/>
                    </w:rPr>
                    <w:t>-0.24</w:t>
                  </w:r>
                </w:p>
              </w:tc>
              <w:tc>
                <w:tcPr>
                  <w:tcW w:w="1343" w:type="dxa"/>
                </w:tcPr>
                <w:p w:rsidR="00FA2DBE" w:rsidRDefault="00FA2DBE" w:rsidP="00C860DF">
                  <w:pPr>
                    <w:pStyle w:val="TableRowCentered"/>
                    <w:ind w:left="0"/>
                    <w:jc w:val="left"/>
                    <w:rPr>
                      <w:sz w:val="22"/>
                    </w:rPr>
                  </w:pPr>
                  <w:r>
                    <w:rPr>
                      <w:sz w:val="22"/>
                    </w:rPr>
                    <w:t>-0.10</w:t>
                  </w:r>
                </w:p>
              </w:tc>
            </w:tr>
          </w:tbl>
          <w:p w:rsidR="008D080B" w:rsidRDefault="008D080B" w:rsidP="00C860DF">
            <w:pPr>
              <w:pStyle w:val="TableRowCentered"/>
              <w:ind w:left="0"/>
              <w:jc w:val="left"/>
              <w:rPr>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5731E0">
            <w:pPr>
              <w:pStyle w:val="TableRowCentered"/>
              <w:jc w:val="left"/>
              <w:rPr>
                <w:sz w:val="22"/>
              </w:rPr>
            </w:pPr>
            <w:r>
              <w:rPr>
                <w:sz w:val="22"/>
              </w:rPr>
              <w:t>1, 2, 3, 5</w:t>
            </w:r>
          </w:p>
        </w:tc>
      </w:tr>
      <w:tr w:rsidR="00E66558" w:rsidTr="00EB75AA">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243" w:rsidRDefault="00AB0243" w:rsidP="00AB0243">
            <w:pPr>
              <w:suppressAutoHyphens w:val="0"/>
              <w:spacing w:after="0" w:line="240" w:lineRule="auto"/>
              <w:rPr>
                <w:rFonts w:ascii="Calibri" w:hAnsi="Calibri" w:cs="Calibri"/>
                <w:color w:val="000000"/>
                <w:sz w:val="22"/>
                <w:szCs w:val="22"/>
              </w:rPr>
            </w:pPr>
            <w:r>
              <w:rPr>
                <w:rFonts w:ascii="Calibri" w:hAnsi="Calibri" w:cs="Calibri"/>
                <w:color w:val="000000"/>
                <w:sz w:val="22"/>
                <w:szCs w:val="22"/>
              </w:rPr>
              <w:t>Teaching assistant support</w:t>
            </w:r>
          </w:p>
          <w:p w:rsidR="00E66558" w:rsidRDefault="00E66558">
            <w:pPr>
              <w:pStyle w:val="TableRow"/>
              <w:rPr>
                <w:i/>
                <w:sz w:val="22"/>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8F20EF" w:rsidRDefault="00D12E92">
            <w:pPr>
              <w:pStyle w:val="TableRowCentered"/>
              <w:jc w:val="left"/>
              <w:rPr>
                <w:color w:val="auto"/>
                <w:sz w:val="22"/>
              </w:rPr>
            </w:pPr>
            <w:r w:rsidRPr="008F20EF">
              <w:rPr>
                <w:color w:val="auto"/>
                <w:sz w:val="22"/>
              </w:rPr>
              <w:t xml:space="preserve">Teaching assistant support is another key measure to ensure our students get the support they need in order to make </w:t>
            </w:r>
            <w:r w:rsidR="00472A24" w:rsidRPr="008F20EF">
              <w:rPr>
                <w:color w:val="auto"/>
                <w:sz w:val="22"/>
              </w:rPr>
              <w:t xml:space="preserve">progress in lessons. The goal is to get to 0 or above for our SEND students demonstrating they are performing at the same level as their peers nationally from KS2 data.  </w:t>
            </w:r>
          </w:p>
          <w:tbl>
            <w:tblPr>
              <w:tblStyle w:val="TableGrid"/>
              <w:tblW w:w="0" w:type="auto"/>
              <w:tblLayout w:type="fixed"/>
              <w:tblLook w:val="04A0" w:firstRow="1" w:lastRow="0" w:firstColumn="1" w:lastColumn="0" w:noHBand="0" w:noVBand="1"/>
            </w:tblPr>
            <w:tblGrid>
              <w:gridCol w:w="1342"/>
              <w:gridCol w:w="1342"/>
              <w:gridCol w:w="1343"/>
              <w:gridCol w:w="1343"/>
            </w:tblGrid>
            <w:tr w:rsidR="00FA2DBE" w:rsidTr="00510000">
              <w:tc>
                <w:tcPr>
                  <w:tcW w:w="1342" w:type="dxa"/>
                  <w:shd w:val="clear" w:color="auto" w:fill="F2F2F2" w:themeFill="background1" w:themeFillShade="F2"/>
                </w:tcPr>
                <w:p w:rsidR="00FA2DBE" w:rsidRDefault="00FA2DBE" w:rsidP="00864C8D">
                  <w:pPr>
                    <w:pStyle w:val="TableRowCentered"/>
                    <w:ind w:left="0"/>
                    <w:jc w:val="left"/>
                    <w:rPr>
                      <w:sz w:val="22"/>
                    </w:rPr>
                  </w:pPr>
                  <w:r>
                    <w:rPr>
                      <w:sz w:val="22"/>
                    </w:rPr>
                    <w:t>Year</w:t>
                  </w:r>
                </w:p>
              </w:tc>
              <w:tc>
                <w:tcPr>
                  <w:tcW w:w="1342" w:type="dxa"/>
                  <w:shd w:val="clear" w:color="auto" w:fill="F2F2F2" w:themeFill="background1" w:themeFillShade="F2"/>
                </w:tcPr>
                <w:p w:rsidR="00FA2DBE" w:rsidRDefault="00FA2DBE" w:rsidP="00864C8D">
                  <w:pPr>
                    <w:pStyle w:val="TableRowCentered"/>
                    <w:ind w:left="0"/>
                    <w:jc w:val="left"/>
                    <w:rPr>
                      <w:sz w:val="22"/>
                    </w:rPr>
                  </w:pPr>
                  <w:r>
                    <w:rPr>
                      <w:sz w:val="22"/>
                    </w:rPr>
                    <w:t>2019</w:t>
                  </w:r>
                </w:p>
              </w:tc>
              <w:tc>
                <w:tcPr>
                  <w:tcW w:w="1343" w:type="dxa"/>
                  <w:shd w:val="clear" w:color="auto" w:fill="F2F2F2" w:themeFill="background1" w:themeFillShade="F2"/>
                </w:tcPr>
                <w:p w:rsidR="00FA2DBE" w:rsidRDefault="00FA2DBE" w:rsidP="00864C8D">
                  <w:pPr>
                    <w:pStyle w:val="TableRowCentered"/>
                    <w:ind w:left="0"/>
                    <w:jc w:val="left"/>
                    <w:rPr>
                      <w:sz w:val="22"/>
                    </w:rPr>
                  </w:pPr>
                  <w:r>
                    <w:rPr>
                      <w:sz w:val="22"/>
                    </w:rPr>
                    <w:t>2020</w:t>
                  </w:r>
                </w:p>
              </w:tc>
              <w:tc>
                <w:tcPr>
                  <w:tcW w:w="1343" w:type="dxa"/>
                  <w:shd w:val="clear" w:color="auto" w:fill="F2F2F2" w:themeFill="background1" w:themeFillShade="F2"/>
                </w:tcPr>
                <w:p w:rsidR="00FA2DBE" w:rsidRDefault="00FA2DBE" w:rsidP="00864C8D">
                  <w:pPr>
                    <w:pStyle w:val="TableRowCentered"/>
                    <w:ind w:left="0"/>
                    <w:jc w:val="left"/>
                    <w:rPr>
                      <w:sz w:val="22"/>
                    </w:rPr>
                  </w:pPr>
                  <w:r>
                    <w:rPr>
                      <w:sz w:val="22"/>
                    </w:rPr>
                    <w:t>2021</w:t>
                  </w:r>
                </w:p>
              </w:tc>
            </w:tr>
            <w:tr w:rsidR="00FA2DBE" w:rsidTr="00510000">
              <w:tc>
                <w:tcPr>
                  <w:tcW w:w="1342" w:type="dxa"/>
                </w:tcPr>
                <w:p w:rsidR="00FA2DBE" w:rsidRDefault="00FA2DBE" w:rsidP="00864C8D">
                  <w:pPr>
                    <w:pStyle w:val="TableRowCentered"/>
                    <w:ind w:left="0"/>
                    <w:jc w:val="left"/>
                    <w:rPr>
                      <w:sz w:val="22"/>
                    </w:rPr>
                  </w:pPr>
                  <w:r>
                    <w:rPr>
                      <w:sz w:val="22"/>
                    </w:rPr>
                    <w:t>SEND PP</w:t>
                  </w:r>
                </w:p>
              </w:tc>
              <w:tc>
                <w:tcPr>
                  <w:tcW w:w="1342" w:type="dxa"/>
                </w:tcPr>
                <w:p w:rsidR="00FA2DBE" w:rsidRDefault="00FA2DBE" w:rsidP="00864C8D">
                  <w:pPr>
                    <w:pStyle w:val="TableRowCentered"/>
                    <w:ind w:left="0"/>
                    <w:jc w:val="left"/>
                    <w:rPr>
                      <w:sz w:val="22"/>
                    </w:rPr>
                  </w:pPr>
                  <w:r>
                    <w:rPr>
                      <w:sz w:val="22"/>
                    </w:rPr>
                    <w:t>-0.96</w:t>
                  </w:r>
                </w:p>
              </w:tc>
              <w:tc>
                <w:tcPr>
                  <w:tcW w:w="1343" w:type="dxa"/>
                </w:tcPr>
                <w:p w:rsidR="00FA2DBE" w:rsidRDefault="00FA2DBE" w:rsidP="00864C8D">
                  <w:pPr>
                    <w:pStyle w:val="TableRowCentered"/>
                    <w:ind w:left="0"/>
                    <w:jc w:val="left"/>
                    <w:rPr>
                      <w:sz w:val="22"/>
                    </w:rPr>
                  </w:pPr>
                  <w:r>
                    <w:rPr>
                      <w:sz w:val="22"/>
                    </w:rPr>
                    <w:t>-1.28</w:t>
                  </w:r>
                </w:p>
              </w:tc>
              <w:tc>
                <w:tcPr>
                  <w:tcW w:w="1343" w:type="dxa"/>
                </w:tcPr>
                <w:p w:rsidR="00FA2DBE" w:rsidRDefault="00FA2DBE" w:rsidP="00864C8D">
                  <w:pPr>
                    <w:pStyle w:val="TableRowCentered"/>
                    <w:ind w:left="0"/>
                    <w:jc w:val="left"/>
                    <w:rPr>
                      <w:sz w:val="22"/>
                    </w:rPr>
                  </w:pPr>
                  <w:r>
                    <w:rPr>
                      <w:sz w:val="22"/>
                    </w:rPr>
                    <w:t>-1.05</w:t>
                  </w:r>
                </w:p>
              </w:tc>
            </w:tr>
          </w:tbl>
          <w:p w:rsidR="00864C8D" w:rsidRDefault="00864C8D">
            <w:pPr>
              <w:pStyle w:val="TableRowCentered"/>
              <w:jc w:val="left"/>
              <w:rPr>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5731E0">
            <w:pPr>
              <w:pStyle w:val="TableRowCentered"/>
              <w:jc w:val="left"/>
              <w:rPr>
                <w:sz w:val="22"/>
              </w:rPr>
            </w:pPr>
            <w:r>
              <w:rPr>
                <w:sz w:val="22"/>
              </w:rPr>
              <w:t>2, 3,5</w:t>
            </w:r>
          </w:p>
        </w:tc>
      </w:tr>
      <w:tr w:rsidR="00CF49D0" w:rsidTr="00EB75AA">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Default="00CF49D0" w:rsidP="00CF49D0">
            <w:pPr>
              <w:suppressAutoHyphens w:val="0"/>
              <w:spacing w:after="0" w:line="240" w:lineRule="auto"/>
              <w:rPr>
                <w:rFonts w:ascii="Calibri" w:hAnsi="Calibri" w:cs="Calibri"/>
                <w:color w:val="000000"/>
                <w:sz w:val="22"/>
                <w:szCs w:val="22"/>
              </w:rPr>
            </w:pPr>
            <w:r>
              <w:rPr>
                <w:rFonts w:ascii="Calibri" w:hAnsi="Calibri" w:cs="Calibri"/>
                <w:color w:val="000000"/>
                <w:sz w:val="22"/>
                <w:szCs w:val="22"/>
              </w:rPr>
              <w:t>GTA English, Maths, Science and Humanities</w:t>
            </w:r>
          </w:p>
          <w:p w:rsidR="00CF49D0" w:rsidRDefault="00CF49D0" w:rsidP="00AB0243">
            <w:pPr>
              <w:suppressAutoHyphens w:val="0"/>
              <w:spacing w:after="0" w:line="240" w:lineRule="auto"/>
              <w:rPr>
                <w:rFonts w:ascii="Calibri" w:hAnsi="Calibri" w:cs="Calibri"/>
                <w:color w:val="000000"/>
                <w:sz w:val="22"/>
                <w:szCs w:val="22"/>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8F20EF" w:rsidRDefault="00EB75AA">
            <w:pPr>
              <w:pStyle w:val="TableRowCentered"/>
              <w:jc w:val="left"/>
              <w:rPr>
                <w:color w:val="auto"/>
                <w:sz w:val="22"/>
              </w:rPr>
            </w:pPr>
            <w:r w:rsidRPr="008F20EF">
              <w:rPr>
                <w:color w:val="auto"/>
                <w:sz w:val="22"/>
              </w:rPr>
              <w:t xml:space="preserve">We have employed Graduate Teaching Assistants in the core subjects and majority of the </w:t>
            </w:r>
            <w:proofErr w:type="spellStart"/>
            <w:r w:rsidRPr="008F20EF">
              <w:rPr>
                <w:color w:val="auto"/>
                <w:sz w:val="22"/>
              </w:rPr>
              <w:t>Ebacc</w:t>
            </w:r>
            <w:proofErr w:type="spellEnd"/>
            <w:r w:rsidRPr="008F20EF">
              <w:rPr>
                <w:color w:val="auto"/>
                <w:sz w:val="22"/>
              </w:rPr>
              <w:t xml:space="preserve"> subjects to improve performance. All subjects have an improved P8 score from last year but </w:t>
            </w:r>
            <w:r w:rsidR="00A35FE6" w:rsidRPr="008F20EF">
              <w:rPr>
                <w:color w:val="auto"/>
                <w:sz w:val="22"/>
              </w:rPr>
              <w:t>subjects are still not at 0 or above and therefore we have employed extra support to target interventions with children who need it most.</w:t>
            </w:r>
          </w:p>
          <w:tbl>
            <w:tblPr>
              <w:tblStyle w:val="TableGrid"/>
              <w:tblW w:w="0" w:type="auto"/>
              <w:tblInd w:w="57" w:type="dxa"/>
              <w:tblLayout w:type="fixed"/>
              <w:tblLook w:val="04A0" w:firstRow="1" w:lastRow="0" w:firstColumn="1" w:lastColumn="0" w:noHBand="0" w:noVBand="1"/>
            </w:tblPr>
            <w:tblGrid>
              <w:gridCol w:w="1566"/>
              <w:gridCol w:w="850"/>
              <w:gridCol w:w="851"/>
              <w:gridCol w:w="761"/>
            </w:tblGrid>
            <w:tr w:rsidR="00486F13" w:rsidTr="00FA2DBE">
              <w:tc>
                <w:tcPr>
                  <w:tcW w:w="1566" w:type="dxa"/>
                </w:tcPr>
                <w:p w:rsidR="00486F13" w:rsidRDefault="00486F13">
                  <w:pPr>
                    <w:pStyle w:val="TableRowCentered"/>
                    <w:ind w:left="0"/>
                    <w:jc w:val="left"/>
                    <w:rPr>
                      <w:sz w:val="22"/>
                    </w:rPr>
                  </w:pPr>
                </w:p>
              </w:tc>
              <w:tc>
                <w:tcPr>
                  <w:tcW w:w="850" w:type="dxa"/>
                </w:tcPr>
                <w:p w:rsidR="00486F13" w:rsidRDefault="00486F13">
                  <w:pPr>
                    <w:pStyle w:val="TableRowCentered"/>
                    <w:ind w:left="0"/>
                    <w:jc w:val="left"/>
                    <w:rPr>
                      <w:sz w:val="22"/>
                    </w:rPr>
                  </w:pPr>
                  <w:r>
                    <w:rPr>
                      <w:sz w:val="22"/>
                    </w:rPr>
                    <w:t>2019</w:t>
                  </w:r>
                </w:p>
              </w:tc>
              <w:tc>
                <w:tcPr>
                  <w:tcW w:w="851" w:type="dxa"/>
                </w:tcPr>
                <w:p w:rsidR="00486F13" w:rsidRDefault="00486F13">
                  <w:pPr>
                    <w:pStyle w:val="TableRowCentered"/>
                    <w:ind w:left="0"/>
                    <w:jc w:val="left"/>
                    <w:rPr>
                      <w:sz w:val="22"/>
                    </w:rPr>
                  </w:pPr>
                  <w:r>
                    <w:rPr>
                      <w:sz w:val="22"/>
                    </w:rPr>
                    <w:t>2020</w:t>
                  </w:r>
                </w:p>
              </w:tc>
              <w:tc>
                <w:tcPr>
                  <w:tcW w:w="761" w:type="dxa"/>
                </w:tcPr>
                <w:p w:rsidR="00486F13" w:rsidRDefault="00486F13">
                  <w:pPr>
                    <w:pStyle w:val="TableRowCentered"/>
                    <w:ind w:left="0"/>
                    <w:jc w:val="left"/>
                    <w:rPr>
                      <w:sz w:val="22"/>
                    </w:rPr>
                  </w:pPr>
                  <w:r>
                    <w:rPr>
                      <w:sz w:val="22"/>
                    </w:rPr>
                    <w:t>2021</w:t>
                  </w:r>
                </w:p>
              </w:tc>
            </w:tr>
            <w:tr w:rsidR="00486F13" w:rsidTr="00FA2DBE">
              <w:tc>
                <w:tcPr>
                  <w:tcW w:w="1566" w:type="dxa"/>
                </w:tcPr>
                <w:p w:rsidR="00486F13" w:rsidRDefault="00486F13">
                  <w:pPr>
                    <w:pStyle w:val="TableRowCentered"/>
                    <w:ind w:left="0"/>
                    <w:jc w:val="left"/>
                    <w:rPr>
                      <w:sz w:val="22"/>
                    </w:rPr>
                  </w:pPr>
                  <w:r>
                    <w:rPr>
                      <w:sz w:val="22"/>
                    </w:rPr>
                    <w:t>English</w:t>
                  </w:r>
                </w:p>
              </w:tc>
              <w:tc>
                <w:tcPr>
                  <w:tcW w:w="850" w:type="dxa"/>
                </w:tcPr>
                <w:p w:rsidR="00486F13" w:rsidRDefault="00434978">
                  <w:pPr>
                    <w:pStyle w:val="TableRowCentered"/>
                    <w:ind w:left="0"/>
                    <w:jc w:val="left"/>
                    <w:rPr>
                      <w:sz w:val="22"/>
                    </w:rPr>
                  </w:pPr>
                  <w:r>
                    <w:rPr>
                      <w:sz w:val="22"/>
                    </w:rPr>
                    <w:t>-1.04</w:t>
                  </w:r>
                </w:p>
              </w:tc>
              <w:tc>
                <w:tcPr>
                  <w:tcW w:w="851" w:type="dxa"/>
                </w:tcPr>
                <w:p w:rsidR="00486F13" w:rsidRDefault="0086563C">
                  <w:pPr>
                    <w:pStyle w:val="TableRowCentered"/>
                    <w:ind w:left="0"/>
                    <w:jc w:val="left"/>
                    <w:rPr>
                      <w:sz w:val="22"/>
                    </w:rPr>
                  </w:pPr>
                  <w:r>
                    <w:rPr>
                      <w:sz w:val="22"/>
                    </w:rPr>
                    <w:t>-0.83</w:t>
                  </w:r>
                </w:p>
              </w:tc>
              <w:tc>
                <w:tcPr>
                  <w:tcW w:w="761" w:type="dxa"/>
                </w:tcPr>
                <w:p w:rsidR="00486F13" w:rsidRDefault="0030752F">
                  <w:pPr>
                    <w:pStyle w:val="TableRowCentered"/>
                    <w:ind w:left="0"/>
                    <w:jc w:val="left"/>
                    <w:rPr>
                      <w:sz w:val="22"/>
                    </w:rPr>
                  </w:pPr>
                  <w:r>
                    <w:rPr>
                      <w:sz w:val="22"/>
                    </w:rPr>
                    <w:t>-0.73</w:t>
                  </w:r>
                </w:p>
              </w:tc>
            </w:tr>
            <w:tr w:rsidR="00486F13" w:rsidTr="00FA2DBE">
              <w:tc>
                <w:tcPr>
                  <w:tcW w:w="1566" w:type="dxa"/>
                </w:tcPr>
                <w:p w:rsidR="00486F13" w:rsidRDefault="00486F13">
                  <w:pPr>
                    <w:pStyle w:val="TableRowCentered"/>
                    <w:ind w:left="0"/>
                    <w:jc w:val="left"/>
                    <w:rPr>
                      <w:sz w:val="22"/>
                    </w:rPr>
                  </w:pPr>
                  <w:r>
                    <w:rPr>
                      <w:sz w:val="22"/>
                    </w:rPr>
                    <w:t>Maths</w:t>
                  </w:r>
                </w:p>
              </w:tc>
              <w:tc>
                <w:tcPr>
                  <w:tcW w:w="850" w:type="dxa"/>
                </w:tcPr>
                <w:p w:rsidR="00486F13" w:rsidRDefault="00434978">
                  <w:pPr>
                    <w:pStyle w:val="TableRowCentered"/>
                    <w:ind w:left="0"/>
                    <w:jc w:val="left"/>
                    <w:rPr>
                      <w:sz w:val="22"/>
                    </w:rPr>
                  </w:pPr>
                  <w:r>
                    <w:rPr>
                      <w:sz w:val="22"/>
                    </w:rPr>
                    <w:t>-1.07</w:t>
                  </w:r>
                </w:p>
              </w:tc>
              <w:tc>
                <w:tcPr>
                  <w:tcW w:w="851" w:type="dxa"/>
                </w:tcPr>
                <w:p w:rsidR="00486F13" w:rsidRDefault="0086563C">
                  <w:pPr>
                    <w:pStyle w:val="TableRowCentered"/>
                    <w:ind w:left="0"/>
                    <w:jc w:val="left"/>
                    <w:rPr>
                      <w:sz w:val="22"/>
                    </w:rPr>
                  </w:pPr>
                  <w:r>
                    <w:rPr>
                      <w:sz w:val="22"/>
                    </w:rPr>
                    <w:t>-066</w:t>
                  </w:r>
                </w:p>
              </w:tc>
              <w:tc>
                <w:tcPr>
                  <w:tcW w:w="761" w:type="dxa"/>
                </w:tcPr>
                <w:p w:rsidR="00486F13" w:rsidRDefault="0086563C">
                  <w:pPr>
                    <w:pStyle w:val="TableRowCentered"/>
                    <w:ind w:left="0"/>
                    <w:jc w:val="left"/>
                    <w:rPr>
                      <w:sz w:val="22"/>
                    </w:rPr>
                  </w:pPr>
                  <w:r>
                    <w:rPr>
                      <w:sz w:val="22"/>
                    </w:rPr>
                    <w:t>-0.10</w:t>
                  </w:r>
                </w:p>
              </w:tc>
            </w:tr>
            <w:tr w:rsidR="00486F13" w:rsidTr="00FA2DBE">
              <w:tc>
                <w:tcPr>
                  <w:tcW w:w="1566" w:type="dxa"/>
                </w:tcPr>
                <w:p w:rsidR="00486F13" w:rsidRDefault="00486F13">
                  <w:pPr>
                    <w:pStyle w:val="TableRowCentered"/>
                    <w:ind w:left="0"/>
                    <w:jc w:val="left"/>
                    <w:rPr>
                      <w:sz w:val="22"/>
                    </w:rPr>
                  </w:pPr>
                  <w:r>
                    <w:rPr>
                      <w:sz w:val="22"/>
                    </w:rPr>
                    <w:t>Science</w:t>
                  </w:r>
                </w:p>
              </w:tc>
              <w:tc>
                <w:tcPr>
                  <w:tcW w:w="850" w:type="dxa"/>
                </w:tcPr>
                <w:p w:rsidR="00486F13" w:rsidRDefault="00B17596">
                  <w:pPr>
                    <w:pStyle w:val="TableRowCentered"/>
                    <w:ind w:left="0"/>
                    <w:jc w:val="left"/>
                    <w:rPr>
                      <w:sz w:val="22"/>
                    </w:rPr>
                  </w:pPr>
                  <w:r>
                    <w:rPr>
                      <w:sz w:val="22"/>
                    </w:rPr>
                    <w:t>-</w:t>
                  </w:r>
                  <w:r w:rsidR="00115DD1">
                    <w:rPr>
                      <w:sz w:val="22"/>
                    </w:rPr>
                    <w:t>0.87</w:t>
                  </w:r>
                </w:p>
              </w:tc>
              <w:tc>
                <w:tcPr>
                  <w:tcW w:w="851" w:type="dxa"/>
                </w:tcPr>
                <w:p w:rsidR="00486F13" w:rsidRDefault="0086563C">
                  <w:pPr>
                    <w:pStyle w:val="TableRowCentered"/>
                    <w:ind w:left="0"/>
                    <w:jc w:val="left"/>
                    <w:rPr>
                      <w:sz w:val="22"/>
                    </w:rPr>
                  </w:pPr>
                  <w:r>
                    <w:rPr>
                      <w:sz w:val="22"/>
                    </w:rPr>
                    <w:t>-0.29</w:t>
                  </w:r>
                </w:p>
              </w:tc>
              <w:tc>
                <w:tcPr>
                  <w:tcW w:w="761" w:type="dxa"/>
                </w:tcPr>
                <w:p w:rsidR="00486F13" w:rsidRDefault="0030752F">
                  <w:pPr>
                    <w:pStyle w:val="TableRowCentered"/>
                    <w:ind w:left="0"/>
                    <w:jc w:val="left"/>
                    <w:rPr>
                      <w:sz w:val="22"/>
                    </w:rPr>
                  </w:pPr>
                  <w:r>
                    <w:rPr>
                      <w:sz w:val="22"/>
                    </w:rPr>
                    <w:t>-0.13</w:t>
                  </w:r>
                </w:p>
              </w:tc>
            </w:tr>
            <w:tr w:rsidR="00486F13" w:rsidTr="00FA2DBE">
              <w:tc>
                <w:tcPr>
                  <w:tcW w:w="1566" w:type="dxa"/>
                </w:tcPr>
                <w:p w:rsidR="00486F13" w:rsidRDefault="00434978">
                  <w:pPr>
                    <w:pStyle w:val="TableRowCentered"/>
                    <w:ind w:left="0"/>
                    <w:jc w:val="left"/>
                    <w:rPr>
                      <w:sz w:val="22"/>
                    </w:rPr>
                  </w:pPr>
                  <w:r>
                    <w:rPr>
                      <w:sz w:val="22"/>
                    </w:rPr>
                    <w:t>H</w:t>
                  </w:r>
                  <w:r w:rsidR="00115DD1">
                    <w:rPr>
                      <w:sz w:val="22"/>
                    </w:rPr>
                    <w:t>istory</w:t>
                  </w:r>
                </w:p>
              </w:tc>
              <w:tc>
                <w:tcPr>
                  <w:tcW w:w="850" w:type="dxa"/>
                </w:tcPr>
                <w:p w:rsidR="00486F13" w:rsidRDefault="0086563C">
                  <w:pPr>
                    <w:pStyle w:val="TableRowCentered"/>
                    <w:ind w:left="0"/>
                    <w:jc w:val="left"/>
                    <w:rPr>
                      <w:sz w:val="22"/>
                    </w:rPr>
                  </w:pPr>
                  <w:r>
                    <w:rPr>
                      <w:sz w:val="22"/>
                    </w:rPr>
                    <w:t>-1.38</w:t>
                  </w:r>
                </w:p>
              </w:tc>
              <w:tc>
                <w:tcPr>
                  <w:tcW w:w="851" w:type="dxa"/>
                </w:tcPr>
                <w:p w:rsidR="00486F13" w:rsidRDefault="0086563C">
                  <w:pPr>
                    <w:pStyle w:val="TableRowCentered"/>
                    <w:ind w:left="0"/>
                    <w:jc w:val="left"/>
                    <w:rPr>
                      <w:sz w:val="22"/>
                    </w:rPr>
                  </w:pPr>
                  <w:r>
                    <w:rPr>
                      <w:sz w:val="22"/>
                    </w:rPr>
                    <w:t>-0.94</w:t>
                  </w:r>
                </w:p>
              </w:tc>
              <w:tc>
                <w:tcPr>
                  <w:tcW w:w="761" w:type="dxa"/>
                </w:tcPr>
                <w:p w:rsidR="00486F13" w:rsidRDefault="0030752F">
                  <w:pPr>
                    <w:pStyle w:val="TableRowCentered"/>
                    <w:ind w:left="0"/>
                    <w:jc w:val="left"/>
                    <w:rPr>
                      <w:sz w:val="22"/>
                    </w:rPr>
                  </w:pPr>
                  <w:r>
                    <w:rPr>
                      <w:sz w:val="22"/>
                    </w:rPr>
                    <w:t>-0.03</w:t>
                  </w:r>
                </w:p>
              </w:tc>
            </w:tr>
            <w:tr w:rsidR="00115DD1" w:rsidTr="00FA2DBE">
              <w:tc>
                <w:tcPr>
                  <w:tcW w:w="1566" w:type="dxa"/>
                </w:tcPr>
                <w:p w:rsidR="00115DD1" w:rsidRDefault="00115DD1">
                  <w:pPr>
                    <w:pStyle w:val="TableRowCentered"/>
                    <w:ind w:left="0"/>
                    <w:jc w:val="left"/>
                    <w:rPr>
                      <w:sz w:val="22"/>
                    </w:rPr>
                  </w:pPr>
                  <w:r>
                    <w:rPr>
                      <w:sz w:val="22"/>
                    </w:rPr>
                    <w:t>Geography</w:t>
                  </w:r>
                </w:p>
              </w:tc>
              <w:tc>
                <w:tcPr>
                  <w:tcW w:w="850" w:type="dxa"/>
                </w:tcPr>
                <w:p w:rsidR="00115DD1" w:rsidRDefault="00115DD1">
                  <w:pPr>
                    <w:pStyle w:val="TableRowCentered"/>
                    <w:ind w:left="0"/>
                    <w:jc w:val="left"/>
                    <w:rPr>
                      <w:sz w:val="22"/>
                    </w:rPr>
                  </w:pPr>
                  <w:r>
                    <w:rPr>
                      <w:sz w:val="22"/>
                    </w:rPr>
                    <w:t>-1.25</w:t>
                  </w:r>
                </w:p>
              </w:tc>
              <w:tc>
                <w:tcPr>
                  <w:tcW w:w="851" w:type="dxa"/>
                </w:tcPr>
                <w:p w:rsidR="00115DD1" w:rsidRDefault="0086563C">
                  <w:pPr>
                    <w:pStyle w:val="TableRowCentered"/>
                    <w:ind w:left="0"/>
                    <w:jc w:val="left"/>
                    <w:rPr>
                      <w:sz w:val="22"/>
                    </w:rPr>
                  </w:pPr>
                  <w:r>
                    <w:rPr>
                      <w:sz w:val="22"/>
                    </w:rPr>
                    <w:t>-0.92</w:t>
                  </w:r>
                </w:p>
              </w:tc>
              <w:tc>
                <w:tcPr>
                  <w:tcW w:w="761" w:type="dxa"/>
                </w:tcPr>
                <w:p w:rsidR="00115DD1" w:rsidRDefault="0030752F">
                  <w:pPr>
                    <w:pStyle w:val="TableRowCentered"/>
                    <w:ind w:left="0"/>
                    <w:jc w:val="left"/>
                    <w:rPr>
                      <w:sz w:val="22"/>
                    </w:rPr>
                  </w:pPr>
                  <w:r>
                    <w:rPr>
                      <w:sz w:val="22"/>
                    </w:rPr>
                    <w:t>-0.05</w:t>
                  </w:r>
                </w:p>
              </w:tc>
            </w:tr>
            <w:tr w:rsidR="008F20EF" w:rsidTr="00FA2DBE">
              <w:tc>
                <w:tcPr>
                  <w:tcW w:w="1566" w:type="dxa"/>
                </w:tcPr>
                <w:p w:rsidR="008F20EF" w:rsidRDefault="008F20EF">
                  <w:pPr>
                    <w:pStyle w:val="TableRowCentered"/>
                    <w:ind w:left="0"/>
                    <w:jc w:val="left"/>
                    <w:rPr>
                      <w:sz w:val="22"/>
                    </w:rPr>
                  </w:pPr>
                </w:p>
              </w:tc>
              <w:tc>
                <w:tcPr>
                  <w:tcW w:w="850" w:type="dxa"/>
                </w:tcPr>
                <w:p w:rsidR="008F20EF" w:rsidRDefault="008F20EF">
                  <w:pPr>
                    <w:pStyle w:val="TableRowCentered"/>
                    <w:ind w:left="0"/>
                    <w:jc w:val="left"/>
                    <w:rPr>
                      <w:sz w:val="22"/>
                    </w:rPr>
                  </w:pPr>
                </w:p>
              </w:tc>
              <w:tc>
                <w:tcPr>
                  <w:tcW w:w="851" w:type="dxa"/>
                </w:tcPr>
                <w:p w:rsidR="008F20EF" w:rsidRDefault="008F20EF">
                  <w:pPr>
                    <w:pStyle w:val="TableRowCentered"/>
                    <w:ind w:left="0"/>
                    <w:jc w:val="left"/>
                    <w:rPr>
                      <w:sz w:val="22"/>
                    </w:rPr>
                  </w:pPr>
                </w:p>
              </w:tc>
              <w:tc>
                <w:tcPr>
                  <w:tcW w:w="761" w:type="dxa"/>
                </w:tcPr>
                <w:p w:rsidR="008F20EF" w:rsidRDefault="008F20EF">
                  <w:pPr>
                    <w:pStyle w:val="TableRowCentered"/>
                    <w:ind w:left="0"/>
                    <w:jc w:val="left"/>
                    <w:rPr>
                      <w:sz w:val="22"/>
                    </w:rPr>
                  </w:pPr>
                </w:p>
              </w:tc>
            </w:tr>
          </w:tbl>
          <w:p w:rsidR="00486F13" w:rsidRDefault="00486F13">
            <w:pPr>
              <w:pStyle w:val="TableRowCentered"/>
              <w:jc w:val="left"/>
              <w:rPr>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Default="005731E0">
            <w:pPr>
              <w:pStyle w:val="TableRowCentered"/>
              <w:jc w:val="left"/>
              <w:rPr>
                <w:sz w:val="22"/>
              </w:rPr>
            </w:pPr>
            <w:r>
              <w:rPr>
                <w:sz w:val="22"/>
              </w:rPr>
              <w:t>1, 2, 3, 5</w:t>
            </w:r>
          </w:p>
        </w:tc>
      </w:tr>
      <w:tr w:rsidR="00CF49D0" w:rsidRPr="001B0A59" w:rsidTr="00EB75AA">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0EF" w:rsidRDefault="008F20EF" w:rsidP="00CF49D0">
            <w:pPr>
              <w:suppressAutoHyphens w:val="0"/>
              <w:spacing w:after="0" w:line="240" w:lineRule="auto"/>
              <w:rPr>
                <w:rFonts w:cs="Arial"/>
                <w:color w:val="000000"/>
                <w:sz w:val="22"/>
                <w:szCs w:val="22"/>
              </w:rPr>
            </w:pPr>
          </w:p>
          <w:p w:rsidR="008F20EF" w:rsidRDefault="008F20EF" w:rsidP="00CF49D0">
            <w:pPr>
              <w:suppressAutoHyphens w:val="0"/>
              <w:spacing w:after="0" w:line="240" w:lineRule="auto"/>
              <w:rPr>
                <w:rFonts w:cs="Arial"/>
                <w:color w:val="000000"/>
                <w:sz w:val="22"/>
                <w:szCs w:val="22"/>
              </w:rPr>
            </w:pPr>
          </w:p>
          <w:p w:rsidR="008F20EF" w:rsidRDefault="008F20EF" w:rsidP="00CF49D0">
            <w:pPr>
              <w:suppressAutoHyphens w:val="0"/>
              <w:spacing w:after="0" w:line="240" w:lineRule="auto"/>
              <w:rPr>
                <w:rFonts w:cs="Arial"/>
                <w:color w:val="000000"/>
                <w:sz w:val="22"/>
                <w:szCs w:val="22"/>
              </w:rPr>
            </w:pPr>
          </w:p>
          <w:p w:rsidR="008F20EF" w:rsidRDefault="008F20EF" w:rsidP="00CF49D0">
            <w:pPr>
              <w:suppressAutoHyphens w:val="0"/>
              <w:spacing w:after="0" w:line="240" w:lineRule="auto"/>
              <w:rPr>
                <w:rFonts w:cs="Arial"/>
                <w:color w:val="000000"/>
                <w:sz w:val="22"/>
                <w:szCs w:val="22"/>
              </w:rPr>
            </w:pPr>
          </w:p>
          <w:p w:rsidR="008F20EF" w:rsidRDefault="008F20EF" w:rsidP="00CF49D0">
            <w:pPr>
              <w:suppressAutoHyphens w:val="0"/>
              <w:spacing w:after="0" w:line="240" w:lineRule="auto"/>
              <w:rPr>
                <w:rFonts w:cs="Arial"/>
                <w:color w:val="000000"/>
                <w:sz w:val="22"/>
                <w:szCs w:val="22"/>
              </w:rPr>
            </w:pPr>
          </w:p>
          <w:p w:rsidR="008F20EF" w:rsidRDefault="008F20EF" w:rsidP="00CF49D0">
            <w:pPr>
              <w:suppressAutoHyphens w:val="0"/>
              <w:spacing w:after="0" w:line="240" w:lineRule="auto"/>
              <w:rPr>
                <w:rFonts w:cs="Arial"/>
                <w:color w:val="000000"/>
                <w:sz w:val="22"/>
                <w:szCs w:val="22"/>
              </w:rPr>
            </w:pPr>
          </w:p>
          <w:p w:rsidR="001B0A59" w:rsidRDefault="00CF49D0" w:rsidP="00CF49D0">
            <w:pPr>
              <w:suppressAutoHyphens w:val="0"/>
              <w:spacing w:after="0" w:line="240" w:lineRule="auto"/>
              <w:rPr>
                <w:rFonts w:cs="Arial"/>
                <w:color w:val="000000"/>
                <w:sz w:val="22"/>
                <w:szCs w:val="22"/>
              </w:rPr>
            </w:pPr>
            <w:r w:rsidRPr="001B0A59">
              <w:rPr>
                <w:rFonts w:cs="Arial"/>
                <w:color w:val="000000"/>
                <w:sz w:val="22"/>
                <w:szCs w:val="22"/>
              </w:rPr>
              <w:lastRenderedPageBreak/>
              <w:t xml:space="preserve">Reading ahead </w:t>
            </w:r>
          </w:p>
          <w:p w:rsidR="00CF49D0" w:rsidRPr="001B0A59" w:rsidRDefault="00CF49D0" w:rsidP="00CF49D0">
            <w:pPr>
              <w:suppressAutoHyphens w:val="0"/>
              <w:spacing w:after="0" w:line="240" w:lineRule="auto"/>
              <w:rPr>
                <w:rFonts w:cs="Arial"/>
                <w:color w:val="000000"/>
                <w:sz w:val="22"/>
                <w:szCs w:val="22"/>
              </w:rPr>
            </w:pPr>
            <w:r w:rsidRPr="001B0A59">
              <w:rPr>
                <w:rFonts w:cs="Arial"/>
                <w:color w:val="000000"/>
                <w:sz w:val="22"/>
                <w:szCs w:val="22"/>
              </w:rPr>
              <w:t>programme</w:t>
            </w:r>
          </w:p>
          <w:p w:rsidR="00CF49D0" w:rsidRPr="001B0A59" w:rsidRDefault="00CF49D0" w:rsidP="00CF49D0">
            <w:pPr>
              <w:suppressAutoHyphens w:val="0"/>
              <w:spacing w:after="0" w:line="240" w:lineRule="auto"/>
              <w:rPr>
                <w:rFonts w:cs="Arial"/>
                <w:color w:val="000000"/>
                <w:sz w:val="22"/>
                <w:szCs w:val="22"/>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075A" w:rsidRPr="001B0A59" w:rsidRDefault="003A075A">
            <w:pPr>
              <w:pStyle w:val="TableRowCentered"/>
              <w:jc w:val="left"/>
              <w:rPr>
                <w:rFonts w:cs="Arial"/>
                <w:sz w:val="22"/>
                <w:szCs w:val="22"/>
              </w:rPr>
            </w:pPr>
          </w:p>
          <w:p w:rsidR="003A075A" w:rsidRPr="001B0A59" w:rsidRDefault="003A075A">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6D0B11">
            <w:pPr>
              <w:pStyle w:val="TableRowCentered"/>
              <w:jc w:val="left"/>
              <w:rPr>
                <w:rFonts w:cs="Arial"/>
                <w:sz w:val="22"/>
                <w:szCs w:val="22"/>
              </w:rPr>
            </w:pPr>
            <w:r w:rsidRPr="001B0A59">
              <w:rPr>
                <w:rFonts w:cs="Arial"/>
                <w:noProof/>
                <w:sz w:val="22"/>
                <w:szCs w:val="22"/>
              </w:rPr>
              <w:lastRenderedPageBreak/>
              <w:drawing>
                <wp:anchor distT="0" distB="0" distL="114300" distR="114300" simplePos="0" relativeHeight="251659264" behindDoc="0" locked="0" layoutInCell="1" allowOverlap="1" wp14:anchorId="71FFDE81">
                  <wp:simplePos x="0" y="0"/>
                  <wp:positionH relativeFrom="column">
                    <wp:posOffset>50800</wp:posOffset>
                  </wp:positionH>
                  <wp:positionV relativeFrom="paragraph">
                    <wp:posOffset>142875</wp:posOffset>
                  </wp:positionV>
                  <wp:extent cx="3429000" cy="26955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29000" cy="2695548"/>
                          </a:xfrm>
                          <a:prstGeom prst="rect">
                            <a:avLst/>
                          </a:prstGeom>
                        </pic:spPr>
                      </pic:pic>
                    </a:graphicData>
                  </a:graphic>
                  <wp14:sizeRelH relativeFrom="page">
                    <wp14:pctWidth>0</wp14:pctWidth>
                  </wp14:sizeRelH>
                  <wp14:sizeRelV relativeFrom="page">
                    <wp14:pctHeight>0</wp14:pctHeight>
                  </wp14:sizeRelV>
                </wp:anchor>
              </w:drawing>
            </w: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F67FC5" w:rsidRDefault="00F67FC5">
            <w:pPr>
              <w:pStyle w:val="TableRowCentered"/>
              <w:jc w:val="left"/>
              <w:rPr>
                <w:rFonts w:cs="Arial"/>
                <w:sz w:val="22"/>
                <w:szCs w:val="22"/>
              </w:rPr>
            </w:pPr>
          </w:p>
          <w:p w:rsidR="008E0A5A" w:rsidRDefault="008E0A5A">
            <w:pPr>
              <w:pStyle w:val="TableRowCentered"/>
              <w:jc w:val="left"/>
              <w:rPr>
                <w:rFonts w:cs="Arial"/>
                <w:sz w:val="22"/>
                <w:szCs w:val="22"/>
              </w:rPr>
            </w:pPr>
          </w:p>
          <w:p w:rsidR="008E0A5A" w:rsidRDefault="008E0A5A">
            <w:pPr>
              <w:pStyle w:val="TableRowCentered"/>
              <w:jc w:val="left"/>
              <w:rPr>
                <w:rFonts w:cs="Arial"/>
                <w:sz w:val="22"/>
                <w:szCs w:val="22"/>
              </w:rPr>
            </w:pPr>
          </w:p>
          <w:p w:rsidR="008E0A5A" w:rsidRDefault="008E0A5A">
            <w:pPr>
              <w:pStyle w:val="TableRowCentered"/>
              <w:jc w:val="left"/>
              <w:rPr>
                <w:rFonts w:cs="Arial"/>
                <w:sz w:val="22"/>
                <w:szCs w:val="22"/>
              </w:rPr>
            </w:pPr>
          </w:p>
          <w:p w:rsidR="008E0A5A" w:rsidRDefault="008E0A5A">
            <w:pPr>
              <w:pStyle w:val="TableRowCentered"/>
              <w:jc w:val="left"/>
              <w:rPr>
                <w:rFonts w:cs="Arial"/>
                <w:sz w:val="22"/>
                <w:szCs w:val="22"/>
              </w:rPr>
            </w:pPr>
          </w:p>
          <w:p w:rsidR="008E0A5A" w:rsidRDefault="008E0A5A">
            <w:pPr>
              <w:pStyle w:val="TableRowCentered"/>
              <w:jc w:val="left"/>
              <w:rPr>
                <w:rFonts w:cs="Arial"/>
                <w:sz w:val="22"/>
                <w:szCs w:val="22"/>
              </w:rPr>
            </w:pPr>
          </w:p>
          <w:p w:rsidR="006D0B11" w:rsidRDefault="006D0B11" w:rsidP="008F20EF">
            <w:pPr>
              <w:pStyle w:val="TableRowCentered"/>
              <w:ind w:left="0"/>
              <w:jc w:val="left"/>
              <w:rPr>
                <w:rFonts w:cs="Arial"/>
                <w:b/>
                <w:sz w:val="22"/>
                <w:szCs w:val="22"/>
              </w:rPr>
            </w:pPr>
          </w:p>
          <w:p w:rsidR="003A075A" w:rsidRPr="001B0A59" w:rsidRDefault="003A075A" w:rsidP="008F20EF">
            <w:pPr>
              <w:pStyle w:val="TableRowCentered"/>
              <w:ind w:left="0"/>
              <w:jc w:val="left"/>
              <w:rPr>
                <w:rFonts w:cs="Arial"/>
                <w:b/>
                <w:sz w:val="22"/>
                <w:szCs w:val="22"/>
              </w:rPr>
            </w:pPr>
            <w:r w:rsidRPr="001B0A59">
              <w:rPr>
                <w:rFonts w:cs="Arial"/>
                <w:b/>
                <w:sz w:val="22"/>
                <w:szCs w:val="22"/>
              </w:rPr>
              <w:t>Year 7 GL Data</w:t>
            </w:r>
          </w:p>
          <w:p w:rsidR="003A075A" w:rsidRPr="001B0A59" w:rsidRDefault="003A075A" w:rsidP="003A075A">
            <w:pPr>
              <w:pStyle w:val="TableRowCentered"/>
              <w:jc w:val="left"/>
              <w:rPr>
                <w:rFonts w:cs="Arial"/>
                <w:sz w:val="22"/>
                <w:szCs w:val="22"/>
              </w:rPr>
            </w:pPr>
            <w:r w:rsidRPr="001B0A59">
              <w:rPr>
                <w:rFonts w:cs="Arial"/>
                <w:sz w:val="22"/>
                <w:szCs w:val="22"/>
              </w:rPr>
              <w:t>The mean standard age score for this year group is significantly lower than the national average.</w:t>
            </w:r>
          </w:p>
          <w:p w:rsidR="003A075A" w:rsidRPr="001B0A59" w:rsidRDefault="003A075A" w:rsidP="003A075A">
            <w:pPr>
              <w:pStyle w:val="TableRowCentered"/>
              <w:jc w:val="left"/>
              <w:rPr>
                <w:rFonts w:cs="Arial"/>
                <w:sz w:val="22"/>
                <w:szCs w:val="22"/>
              </w:rPr>
            </w:pPr>
            <w:r w:rsidRPr="001B0A59">
              <w:rPr>
                <w:rFonts w:cs="Arial"/>
                <w:sz w:val="22"/>
                <w:szCs w:val="22"/>
              </w:rPr>
              <w:t>The spread of standard age scores for this group is significantly lower than national average.</w:t>
            </w:r>
          </w:p>
          <w:p w:rsidR="00CF49D0" w:rsidRPr="001B0A59" w:rsidRDefault="003A075A">
            <w:pPr>
              <w:pStyle w:val="TableRowCentered"/>
              <w:jc w:val="left"/>
              <w:rPr>
                <w:rFonts w:cs="Arial"/>
                <w:sz w:val="22"/>
                <w:szCs w:val="22"/>
              </w:rPr>
            </w:pPr>
            <w:r w:rsidRPr="001B0A59">
              <w:rPr>
                <w:rFonts w:cs="Arial"/>
                <w:noProof/>
                <w:sz w:val="22"/>
                <w:szCs w:val="22"/>
              </w:rPr>
              <w:drawing>
                <wp:anchor distT="0" distB="0" distL="114300" distR="114300" simplePos="0" relativeHeight="251660288" behindDoc="0" locked="0" layoutInCell="1" allowOverlap="1" wp14:anchorId="7223BD8C">
                  <wp:simplePos x="0" y="0"/>
                  <wp:positionH relativeFrom="column">
                    <wp:posOffset>-6985</wp:posOffset>
                  </wp:positionH>
                  <wp:positionV relativeFrom="paragraph">
                    <wp:posOffset>210820</wp:posOffset>
                  </wp:positionV>
                  <wp:extent cx="3638550" cy="29730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38550" cy="2973070"/>
                          </a:xfrm>
                          <a:prstGeom prst="rect">
                            <a:avLst/>
                          </a:prstGeom>
                        </pic:spPr>
                      </pic:pic>
                    </a:graphicData>
                  </a:graphic>
                  <wp14:sizeRelH relativeFrom="page">
                    <wp14:pctWidth>0</wp14:pctWidth>
                  </wp14:sizeRelH>
                  <wp14:sizeRelV relativeFrom="page">
                    <wp14:pctHeight>0</wp14:pctHeight>
                  </wp14:sizeRelV>
                </wp:anchor>
              </w:drawing>
            </w:r>
          </w:p>
          <w:p w:rsidR="00F67FC5" w:rsidRPr="001B0A59" w:rsidRDefault="00F67FC5">
            <w:pPr>
              <w:pStyle w:val="TableRowCentered"/>
              <w:jc w:val="left"/>
              <w:rPr>
                <w:rFonts w:cs="Arial"/>
                <w:sz w:val="22"/>
                <w:szCs w:val="22"/>
              </w:rPr>
            </w:pPr>
          </w:p>
          <w:p w:rsidR="00F67FC5" w:rsidRPr="001B0A59" w:rsidRDefault="00F67FC5">
            <w:pPr>
              <w:pStyle w:val="TableRowCentered"/>
              <w:jc w:val="left"/>
              <w:rPr>
                <w:rFonts w:cs="Arial"/>
                <w:sz w:val="22"/>
                <w:szCs w:val="22"/>
              </w:rPr>
            </w:pPr>
          </w:p>
          <w:p w:rsidR="003A075A" w:rsidRPr="001B0A59" w:rsidRDefault="003A075A">
            <w:pPr>
              <w:pStyle w:val="TableRowCentered"/>
              <w:jc w:val="left"/>
              <w:rPr>
                <w:rFonts w:cs="Arial"/>
                <w:sz w:val="22"/>
                <w:szCs w:val="22"/>
              </w:rPr>
            </w:pPr>
          </w:p>
          <w:p w:rsidR="003A075A" w:rsidRPr="001B0A59" w:rsidRDefault="003A075A">
            <w:pPr>
              <w:pStyle w:val="TableRowCentered"/>
              <w:jc w:val="left"/>
              <w:rPr>
                <w:rFonts w:cs="Arial"/>
                <w:sz w:val="22"/>
                <w:szCs w:val="22"/>
              </w:rPr>
            </w:pPr>
          </w:p>
          <w:p w:rsidR="003A075A" w:rsidRPr="001B0A59" w:rsidRDefault="003A075A">
            <w:pPr>
              <w:pStyle w:val="TableRowCentered"/>
              <w:jc w:val="left"/>
              <w:rPr>
                <w:rFonts w:cs="Arial"/>
                <w:sz w:val="22"/>
                <w:szCs w:val="22"/>
              </w:rPr>
            </w:pPr>
          </w:p>
          <w:p w:rsidR="003A075A" w:rsidRPr="001B0A59" w:rsidRDefault="003A075A">
            <w:pPr>
              <w:pStyle w:val="TableRowCentered"/>
              <w:jc w:val="left"/>
              <w:rPr>
                <w:rFonts w:cs="Arial"/>
                <w:sz w:val="22"/>
                <w:szCs w:val="22"/>
              </w:rPr>
            </w:pPr>
          </w:p>
          <w:p w:rsidR="003A075A" w:rsidRPr="001B0A59" w:rsidRDefault="003A075A">
            <w:pPr>
              <w:pStyle w:val="TableRowCentered"/>
              <w:jc w:val="lef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jc w:val="right"/>
              <w:rPr>
                <w:rFonts w:cs="Arial"/>
                <w:sz w:val="22"/>
                <w:szCs w:val="22"/>
              </w:rPr>
            </w:pPr>
          </w:p>
          <w:p w:rsidR="003A075A" w:rsidRPr="001B0A59" w:rsidRDefault="003A075A" w:rsidP="003A075A">
            <w:pPr>
              <w:pStyle w:val="TableRowCentered"/>
              <w:tabs>
                <w:tab w:val="left" w:pos="675"/>
              </w:tabs>
              <w:jc w:val="left"/>
              <w:rPr>
                <w:rFonts w:cs="Arial"/>
                <w:sz w:val="22"/>
                <w:szCs w:val="22"/>
              </w:rPr>
            </w:pPr>
          </w:p>
          <w:p w:rsidR="003A075A" w:rsidRPr="001B0A59" w:rsidRDefault="003A075A" w:rsidP="003A075A">
            <w:pPr>
              <w:pStyle w:val="TableRowCentered"/>
              <w:numPr>
                <w:ilvl w:val="0"/>
                <w:numId w:val="23"/>
              </w:numPr>
              <w:tabs>
                <w:tab w:val="left" w:pos="675"/>
              </w:tabs>
              <w:jc w:val="left"/>
              <w:rPr>
                <w:rFonts w:cs="Arial"/>
                <w:sz w:val="22"/>
                <w:szCs w:val="22"/>
              </w:rPr>
            </w:pPr>
            <w:r w:rsidRPr="001B0A59">
              <w:rPr>
                <w:rFonts w:cs="Arial"/>
                <w:sz w:val="22"/>
                <w:szCs w:val="22"/>
              </w:rPr>
              <w:t>Year 7 (2-4 year reading age deficit)</w:t>
            </w:r>
          </w:p>
          <w:p w:rsidR="003A075A" w:rsidRPr="001B0A59" w:rsidRDefault="003A075A" w:rsidP="003A075A">
            <w:pPr>
              <w:pStyle w:val="TableRowCentered"/>
              <w:numPr>
                <w:ilvl w:val="0"/>
                <w:numId w:val="23"/>
              </w:numPr>
              <w:tabs>
                <w:tab w:val="left" w:pos="675"/>
              </w:tabs>
              <w:jc w:val="left"/>
              <w:rPr>
                <w:rFonts w:cs="Arial"/>
                <w:sz w:val="22"/>
                <w:szCs w:val="22"/>
              </w:rPr>
            </w:pPr>
            <w:r w:rsidRPr="001B0A59">
              <w:rPr>
                <w:rFonts w:cs="Arial"/>
                <w:sz w:val="22"/>
                <w:szCs w:val="22"/>
              </w:rPr>
              <w:t>Year 8 (3-5 year reading age deficit)</w:t>
            </w:r>
          </w:p>
          <w:p w:rsidR="003A075A" w:rsidRPr="001B0A59" w:rsidRDefault="003A075A" w:rsidP="003A075A">
            <w:pPr>
              <w:pStyle w:val="TableRowCentered"/>
              <w:numPr>
                <w:ilvl w:val="0"/>
                <w:numId w:val="23"/>
              </w:numPr>
              <w:tabs>
                <w:tab w:val="left" w:pos="675"/>
              </w:tabs>
              <w:jc w:val="left"/>
              <w:rPr>
                <w:rFonts w:cs="Arial"/>
                <w:sz w:val="22"/>
                <w:szCs w:val="22"/>
              </w:rPr>
            </w:pPr>
            <w:r w:rsidRPr="001B0A59">
              <w:rPr>
                <w:rFonts w:cs="Arial"/>
                <w:sz w:val="22"/>
                <w:szCs w:val="22"/>
              </w:rPr>
              <w:t>Year 9 (4-6 year reading age deficit)</w:t>
            </w:r>
          </w:p>
          <w:p w:rsidR="003A075A" w:rsidRPr="001B0A59" w:rsidRDefault="003A075A" w:rsidP="003A075A">
            <w:pPr>
              <w:pStyle w:val="TableRowCentered"/>
              <w:tabs>
                <w:tab w:val="left" w:pos="675"/>
              </w:tabs>
              <w:jc w:val="left"/>
              <w:rPr>
                <w:rFonts w:cs="Arial"/>
                <w:sz w:val="22"/>
                <w:szCs w:val="22"/>
              </w:rPr>
            </w:pPr>
          </w:p>
          <w:p w:rsidR="003A075A" w:rsidRPr="001B0A59" w:rsidRDefault="003A075A" w:rsidP="003A075A">
            <w:pPr>
              <w:pStyle w:val="NormalWeb"/>
              <w:spacing w:before="0" w:beforeAutospacing="0" w:after="0" w:afterAutospacing="0"/>
              <w:rPr>
                <w:rFonts w:ascii="Arial" w:hAnsi="Arial" w:cs="Arial"/>
                <w:sz w:val="22"/>
                <w:szCs w:val="22"/>
              </w:rPr>
            </w:pPr>
            <w:r w:rsidRPr="001B0A59">
              <w:rPr>
                <w:rFonts w:ascii="Arial" w:hAnsi="Arial" w:cs="Arial"/>
                <w:color w:val="000000"/>
                <w:sz w:val="22"/>
                <w:szCs w:val="22"/>
              </w:rPr>
              <w:t xml:space="preserve">20 students in each year group with the lowest reading ages are being targeted to attend reading interventions during morning form time. </w:t>
            </w:r>
            <w:r w:rsidRPr="001B0A59">
              <w:rPr>
                <w:rFonts w:ascii="Arial" w:hAnsi="Arial" w:cs="Arial"/>
                <w:bCs/>
                <w:color w:val="000000"/>
                <w:sz w:val="22"/>
                <w:szCs w:val="22"/>
              </w:rPr>
              <w:t>This will help them</w:t>
            </w:r>
            <w:r w:rsidR="003030E7" w:rsidRPr="001B0A59">
              <w:rPr>
                <w:rFonts w:ascii="Arial" w:hAnsi="Arial" w:cs="Arial"/>
                <w:bCs/>
                <w:color w:val="000000"/>
                <w:sz w:val="22"/>
                <w:szCs w:val="22"/>
              </w:rPr>
              <w:t xml:space="preserve"> to</w:t>
            </w:r>
            <w:r w:rsidRPr="001B0A59">
              <w:rPr>
                <w:rFonts w:ascii="Arial" w:hAnsi="Arial" w:cs="Arial"/>
                <w:bCs/>
                <w:color w:val="000000"/>
                <w:sz w:val="22"/>
                <w:szCs w:val="22"/>
              </w:rPr>
              <w:t xml:space="preserve"> develop:</w:t>
            </w:r>
            <w:r w:rsidRPr="001B0A59">
              <w:rPr>
                <w:rFonts w:ascii="Arial" w:hAnsi="Arial" w:cs="Arial"/>
                <w:b/>
                <w:bCs/>
                <w:color w:val="000000"/>
                <w:sz w:val="22"/>
                <w:szCs w:val="22"/>
              </w:rPr>
              <w:t> </w:t>
            </w:r>
          </w:p>
          <w:p w:rsidR="003A075A" w:rsidRPr="001B0A59" w:rsidRDefault="003A075A" w:rsidP="001B0A59">
            <w:pPr>
              <w:pStyle w:val="NormalWeb"/>
              <w:spacing w:before="0" w:beforeAutospacing="0" w:after="0" w:afterAutospacing="0"/>
              <w:textAlignment w:val="baseline"/>
              <w:rPr>
                <w:rFonts w:ascii="Arial" w:hAnsi="Arial" w:cs="Arial"/>
                <w:color w:val="000000"/>
                <w:sz w:val="22"/>
                <w:szCs w:val="22"/>
              </w:rPr>
            </w:pPr>
            <w:r w:rsidRPr="001B0A59">
              <w:rPr>
                <w:rFonts w:ascii="Arial" w:hAnsi="Arial" w:cs="Arial"/>
                <w:color w:val="000000"/>
                <w:sz w:val="22"/>
                <w:szCs w:val="22"/>
              </w:rPr>
              <w:t>Reading fluency – their ability to read easily and fairly quickly.</w:t>
            </w:r>
          </w:p>
          <w:p w:rsidR="003A075A" w:rsidRPr="001B0A59" w:rsidRDefault="003A075A" w:rsidP="000F0FEF">
            <w:pPr>
              <w:pStyle w:val="TableRowCentered"/>
              <w:tabs>
                <w:tab w:val="left" w:pos="675"/>
              </w:tabs>
              <w:ind w:left="0"/>
              <w:jc w:val="left"/>
              <w:rPr>
                <w:rFonts w:cs="Arial"/>
                <w:sz w:val="22"/>
                <w:szCs w:val="22"/>
              </w:rPr>
            </w:pPr>
            <w:r w:rsidRPr="001B0A59">
              <w:rPr>
                <w:rFonts w:cs="Arial"/>
                <w:color w:val="000000"/>
                <w:sz w:val="22"/>
                <w:szCs w:val="22"/>
              </w:rPr>
              <w:lastRenderedPageBreak/>
              <w:t>Understanding and inference – their ability to understand the meanings of the words, sentences, paragraphs and overall texts that they read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5731E0">
            <w:pPr>
              <w:pStyle w:val="TableRowCentered"/>
              <w:jc w:val="left"/>
              <w:rPr>
                <w:rFonts w:cs="Arial"/>
                <w:sz w:val="22"/>
                <w:szCs w:val="22"/>
              </w:rPr>
            </w:pPr>
            <w:r>
              <w:rPr>
                <w:rFonts w:cs="Arial"/>
                <w:sz w:val="22"/>
                <w:szCs w:val="22"/>
              </w:rPr>
              <w:lastRenderedPageBreak/>
              <w:t>1, 5</w:t>
            </w:r>
          </w:p>
        </w:tc>
      </w:tr>
      <w:tr w:rsidR="00B901BA" w:rsidRPr="001B0A59" w:rsidTr="00EB75AA">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01BA" w:rsidRPr="000F0FEF" w:rsidRDefault="00B901BA" w:rsidP="00CF49D0">
            <w:pPr>
              <w:suppressAutoHyphens w:val="0"/>
              <w:spacing w:after="0" w:line="240" w:lineRule="auto"/>
              <w:rPr>
                <w:rFonts w:cs="Arial"/>
                <w:color w:val="000000"/>
                <w:sz w:val="22"/>
                <w:szCs w:val="22"/>
              </w:rPr>
            </w:pPr>
            <w:r w:rsidRPr="000F0FEF">
              <w:rPr>
                <w:rFonts w:cs="Arial"/>
                <w:color w:val="000000"/>
                <w:sz w:val="22"/>
                <w:szCs w:val="22"/>
              </w:rPr>
              <w:lastRenderedPageBreak/>
              <w:t>Fresh Start</w:t>
            </w: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01BA" w:rsidRPr="000F0FEF" w:rsidRDefault="00B901BA" w:rsidP="000F0FEF">
            <w:pPr>
              <w:suppressAutoHyphens w:val="0"/>
              <w:autoSpaceDN/>
              <w:spacing w:after="0" w:line="240" w:lineRule="auto"/>
              <w:rPr>
                <w:color w:val="auto"/>
                <w:sz w:val="22"/>
                <w:szCs w:val="22"/>
              </w:rPr>
            </w:pPr>
            <w:r w:rsidRPr="000F0FEF">
              <w:rPr>
                <w:color w:val="auto"/>
                <w:sz w:val="22"/>
                <w:szCs w:val="22"/>
              </w:rPr>
              <w:t>Fresh start is a program introduced in English this year. It is an Intensive reading programme for children in Year 7 – 9 who are lacking the basic reading skills. Currently there are 12 students accessing the intervention five days a week</w:t>
            </w:r>
            <w:r w:rsidR="00794DD5" w:rsidRPr="000F0FEF">
              <w:rPr>
                <w:color w:val="auto"/>
                <w:sz w:val="22"/>
                <w:szCs w:val="22"/>
              </w:rPr>
              <w:t xml:space="preserve"> (10 out of the 12 students are eligible for PP)</w:t>
            </w:r>
            <w:r w:rsidRPr="000F0FEF">
              <w:rPr>
                <w:color w:val="auto"/>
                <w:sz w:val="22"/>
                <w:szCs w:val="22"/>
              </w:rPr>
              <w:t>. Students are split into small groups depending on their ability and supported by a member of staff to develop their phonics ability. Duration of support is dependent on ability and progress. 1x Year 9 students has made sufficient progress over the course of the first term to reintegrate back into mainstream English lessons.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01BA" w:rsidRDefault="000F0FEF">
            <w:pPr>
              <w:pStyle w:val="TableRowCentered"/>
              <w:jc w:val="left"/>
              <w:rPr>
                <w:rFonts w:cs="Arial"/>
                <w:sz w:val="22"/>
                <w:szCs w:val="22"/>
              </w:rPr>
            </w:pPr>
            <w:r>
              <w:rPr>
                <w:rFonts w:cs="Arial"/>
                <w:sz w:val="22"/>
                <w:szCs w:val="22"/>
              </w:rPr>
              <w:t>1,5</w:t>
            </w:r>
          </w:p>
        </w:tc>
      </w:tr>
      <w:tr w:rsidR="00CF49D0" w:rsidRPr="001B0A59" w:rsidTr="00EB75AA">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CF49D0" w:rsidP="00CF49D0">
            <w:pPr>
              <w:suppressAutoHyphens w:val="0"/>
              <w:spacing w:after="0" w:line="240" w:lineRule="auto"/>
              <w:rPr>
                <w:rFonts w:cs="Arial"/>
                <w:color w:val="000000"/>
                <w:sz w:val="22"/>
                <w:szCs w:val="22"/>
              </w:rPr>
            </w:pPr>
            <w:r w:rsidRPr="001B0A59">
              <w:rPr>
                <w:rFonts w:cs="Arial"/>
                <w:color w:val="000000"/>
                <w:sz w:val="22"/>
                <w:szCs w:val="22"/>
              </w:rPr>
              <w:t>TLR for English, Maths and Science</w:t>
            </w:r>
          </w:p>
          <w:p w:rsidR="00CF49D0" w:rsidRPr="001B0A59" w:rsidRDefault="00CF49D0" w:rsidP="00CF49D0">
            <w:pPr>
              <w:suppressAutoHyphens w:val="0"/>
              <w:spacing w:after="0" w:line="240" w:lineRule="auto"/>
              <w:rPr>
                <w:rFonts w:cs="Arial"/>
                <w:color w:val="000000"/>
                <w:sz w:val="22"/>
                <w:szCs w:val="22"/>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8F20EF" w:rsidRDefault="00A768EE">
            <w:pPr>
              <w:pStyle w:val="TableRowCentered"/>
              <w:jc w:val="left"/>
              <w:rPr>
                <w:rFonts w:cs="Arial"/>
                <w:color w:val="auto"/>
                <w:sz w:val="22"/>
                <w:szCs w:val="22"/>
              </w:rPr>
            </w:pPr>
            <w:r w:rsidRPr="008F20EF">
              <w:rPr>
                <w:rFonts w:cs="Arial"/>
                <w:color w:val="auto"/>
                <w:sz w:val="22"/>
                <w:szCs w:val="22"/>
              </w:rPr>
              <w:t xml:space="preserve">Closing the gap between pp and none pp in each subject. </w:t>
            </w:r>
            <w:r w:rsidR="00B512C6" w:rsidRPr="008F20EF">
              <w:rPr>
                <w:rFonts w:cs="Arial"/>
                <w:color w:val="auto"/>
                <w:sz w:val="22"/>
                <w:szCs w:val="22"/>
              </w:rPr>
              <w:t xml:space="preserve">Curriculum leaders will be tracking this cohort to ensure the gap closes. </w:t>
            </w:r>
          </w:p>
          <w:tbl>
            <w:tblPr>
              <w:tblStyle w:val="TableGrid"/>
              <w:tblW w:w="0" w:type="auto"/>
              <w:tblInd w:w="57" w:type="dxa"/>
              <w:tblLayout w:type="fixed"/>
              <w:tblLook w:val="04A0" w:firstRow="1" w:lastRow="0" w:firstColumn="1" w:lastColumn="0" w:noHBand="0" w:noVBand="1"/>
            </w:tblPr>
            <w:tblGrid>
              <w:gridCol w:w="1920"/>
              <w:gridCol w:w="1920"/>
              <w:gridCol w:w="1920"/>
            </w:tblGrid>
            <w:tr w:rsidR="00413947" w:rsidTr="00413947">
              <w:tc>
                <w:tcPr>
                  <w:tcW w:w="1920" w:type="dxa"/>
                </w:tcPr>
                <w:p w:rsidR="00413947" w:rsidRDefault="00413947">
                  <w:pPr>
                    <w:pStyle w:val="TableRowCentered"/>
                    <w:ind w:left="0"/>
                    <w:jc w:val="left"/>
                    <w:rPr>
                      <w:rFonts w:cs="Arial"/>
                      <w:sz w:val="22"/>
                      <w:szCs w:val="22"/>
                    </w:rPr>
                  </w:pPr>
                  <w:r>
                    <w:rPr>
                      <w:rFonts w:cs="Arial"/>
                      <w:sz w:val="22"/>
                      <w:szCs w:val="22"/>
                    </w:rPr>
                    <w:t xml:space="preserve">2021 Results </w:t>
                  </w:r>
                </w:p>
              </w:tc>
              <w:tc>
                <w:tcPr>
                  <w:tcW w:w="1920" w:type="dxa"/>
                </w:tcPr>
                <w:p w:rsidR="00413947" w:rsidRDefault="00413947">
                  <w:pPr>
                    <w:pStyle w:val="TableRowCentered"/>
                    <w:ind w:left="0"/>
                    <w:jc w:val="left"/>
                    <w:rPr>
                      <w:rFonts w:cs="Arial"/>
                      <w:sz w:val="22"/>
                      <w:szCs w:val="22"/>
                    </w:rPr>
                  </w:pPr>
                  <w:r>
                    <w:rPr>
                      <w:rFonts w:cs="Arial"/>
                      <w:sz w:val="22"/>
                      <w:szCs w:val="22"/>
                    </w:rPr>
                    <w:t>PP</w:t>
                  </w:r>
                </w:p>
              </w:tc>
              <w:tc>
                <w:tcPr>
                  <w:tcW w:w="1920" w:type="dxa"/>
                </w:tcPr>
                <w:p w:rsidR="00413947" w:rsidRDefault="00413947">
                  <w:pPr>
                    <w:pStyle w:val="TableRowCentered"/>
                    <w:ind w:left="0"/>
                    <w:jc w:val="left"/>
                    <w:rPr>
                      <w:rFonts w:cs="Arial"/>
                      <w:sz w:val="22"/>
                      <w:szCs w:val="22"/>
                    </w:rPr>
                  </w:pPr>
                  <w:r>
                    <w:rPr>
                      <w:rFonts w:cs="Arial"/>
                      <w:sz w:val="22"/>
                      <w:szCs w:val="22"/>
                    </w:rPr>
                    <w:t xml:space="preserve">None PP </w:t>
                  </w:r>
                </w:p>
              </w:tc>
            </w:tr>
            <w:tr w:rsidR="00413947" w:rsidTr="00413947">
              <w:tc>
                <w:tcPr>
                  <w:tcW w:w="1920" w:type="dxa"/>
                </w:tcPr>
                <w:p w:rsidR="00413947" w:rsidRDefault="00413947">
                  <w:pPr>
                    <w:pStyle w:val="TableRowCentered"/>
                    <w:ind w:left="0"/>
                    <w:jc w:val="left"/>
                    <w:rPr>
                      <w:rFonts w:cs="Arial"/>
                      <w:sz w:val="22"/>
                      <w:szCs w:val="22"/>
                    </w:rPr>
                  </w:pPr>
                  <w:r>
                    <w:rPr>
                      <w:rFonts w:cs="Arial"/>
                      <w:sz w:val="22"/>
                      <w:szCs w:val="22"/>
                    </w:rPr>
                    <w:t>English</w:t>
                  </w:r>
                </w:p>
              </w:tc>
              <w:tc>
                <w:tcPr>
                  <w:tcW w:w="1920" w:type="dxa"/>
                </w:tcPr>
                <w:p w:rsidR="00413947" w:rsidRDefault="00901C67">
                  <w:pPr>
                    <w:pStyle w:val="TableRowCentered"/>
                    <w:ind w:left="0"/>
                    <w:jc w:val="left"/>
                    <w:rPr>
                      <w:rFonts w:cs="Arial"/>
                      <w:sz w:val="22"/>
                      <w:szCs w:val="22"/>
                    </w:rPr>
                  </w:pPr>
                  <w:r>
                    <w:rPr>
                      <w:rFonts w:cs="Arial"/>
                      <w:sz w:val="22"/>
                      <w:szCs w:val="22"/>
                    </w:rPr>
                    <w:t>-0.73</w:t>
                  </w:r>
                </w:p>
              </w:tc>
              <w:tc>
                <w:tcPr>
                  <w:tcW w:w="1920" w:type="dxa"/>
                </w:tcPr>
                <w:p w:rsidR="00413947" w:rsidRDefault="00901C67">
                  <w:pPr>
                    <w:pStyle w:val="TableRowCentered"/>
                    <w:ind w:left="0"/>
                    <w:jc w:val="left"/>
                    <w:rPr>
                      <w:rFonts w:cs="Arial"/>
                      <w:sz w:val="22"/>
                      <w:szCs w:val="22"/>
                    </w:rPr>
                  </w:pPr>
                  <w:r>
                    <w:rPr>
                      <w:rFonts w:cs="Arial"/>
                      <w:sz w:val="22"/>
                      <w:szCs w:val="22"/>
                    </w:rPr>
                    <w:t>-0.08</w:t>
                  </w:r>
                </w:p>
              </w:tc>
            </w:tr>
            <w:tr w:rsidR="00413947" w:rsidTr="00413947">
              <w:tc>
                <w:tcPr>
                  <w:tcW w:w="1920" w:type="dxa"/>
                </w:tcPr>
                <w:p w:rsidR="00413947" w:rsidRDefault="00413947">
                  <w:pPr>
                    <w:pStyle w:val="TableRowCentered"/>
                    <w:ind w:left="0"/>
                    <w:jc w:val="left"/>
                    <w:rPr>
                      <w:rFonts w:cs="Arial"/>
                      <w:sz w:val="22"/>
                      <w:szCs w:val="22"/>
                    </w:rPr>
                  </w:pPr>
                  <w:r>
                    <w:rPr>
                      <w:rFonts w:cs="Arial"/>
                      <w:sz w:val="22"/>
                      <w:szCs w:val="22"/>
                    </w:rPr>
                    <w:t xml:space="preserve">Maths </w:t>
                  </w:r>
                </w:p>
              </w:tc>
              <w:tc>
                <w:tcPr>
                  <w:tcW w:w="1920" w:type="dxa"/>
                </w:tcPr>
                <w:p w:rsidR="00413947" w:rsidRDefault="00901C67">
                  <w:pPr>
                    <w:pStyle w:val="TableRowCentered"/>
                    <w:ind w:left="0"/>
                    <w:jc w:val="left"/>
                    <w:rPr>
                      <w:rFonts w:cs="Arial"/>
                      <w:sz w:val="22"/>
                      <w:szCs w:val="22"/>
                    </w:rPr>
                  </w:pPr>
                  <w:r>
                    <w:rPr>
                      <w:rFonts w:cs="Arial"/>
                      <w:sz w:val="22"/>
                      <w:szCs w:val="22"/>
                    </w:rPr>
                    <w:t>-0.10</w:t>
                  </w:r>
                </w:p>
              </w:tc>
              <w:tc>
                <w:tcPr>
                  <w:tcW w:w="1920" w:type="dxa"/>
                </w:tcPr>
                <w:p w:rsidR="00413947" w:rsidRDefault="00901C67">
                  <w:pPr>
                    <w:pStyle w:val="TableRowCentered"/>
                    <w:ind w:left="0"/>
                    <w:jc w:val="left"/>
                    <w:rPr>
                      <w:rFonts w:cs="Arial"/>
                      <w:sz w:val="22"/>
                      <w:szCs w:val="22"/>
                    </w:rPr>
                  </w:pPr>
                  <w:r>
                    <w:rPr>
                      <w:rFonts w:cs="Arial"/>
                      <w:sz w:val="22"/>
                      <w:szCs w:val="22"/>
                    </w:rPr>
                    <w:t>-0.03</w:t>
                  </w:r>
                </w:p>
              </w:tc>
            </w:tr>
            <w:tr w:rsidR="00413947" w:rsidTr="00413947">
              <w:tc>
                <w:tcPr>
                  <w:tcW w:w="1920" w:type="dxa"/>
                </w:tcPr>
                <w:p w:rsidR="00413947" w:rsidRDefault="00413947">
                  <w:pPr>
                    <w:pStyle w:val="TableRowCentered"/>
                    <w:ind w:left="0"/>
                    <w:jc w:val="left"/>
                    <w:rPr>
                      <w:rFonts w:cs="Arial"/>
                      <w:sz w:val="22"/>
                      <w:szCs w:val="22"/>
                    </w:rPr>
                  </w:pPr>
                  <w:r>
                    <w:rPr>
                      <w:rFonts w:cs="Arial"/>
                      <w:sz w:val="22"/>
                      <w:szCs w:val="22"/>
                    </w:rPr>
                    <w:t xml:space="preserve">Science </w:t>
                  </w:r>
                </w:p>
              </w:tc>
              <w:tc>
                <w:tcPr>
                  <w:tcW w:w="1920" w:type="dxa"/>
                </w:tcPr>
                <w:p w:rsidR="00413947" w:rsidRDefault="00B512C6">
                  <w:pPr>
                    <w:pStyle w:val="TableRowCentered"/>
                    <w:ind w:left="0"/>
                    <w:jc w:val="left"/>
                    <w:rPr>
                      <w:rFonts w:cs="Arial"/>
                      <w:sz w:val="22"/>
                      <w:szCs w:val="22"/>
                    </w:rPr>
                  </w:pPr>
                  <w:r>
                    <w:rPr>
                      <w:rFonts w:cs="Arial"/>
                      <w:sz w:val="22"/>
                      <w:szCs w:val="22"/>
                    </w:rPr>
                    <w:t>-0.13</w:t>
                  </w:r>
                </w:p>
              </w:tc>
              <w:tc>
                <w:tcPr>
                  <w:tcW w:w="1920" w:type="dxa"/>
                </w:tcPr>
                <w:p w:rsidR="00413947" w:rsidRDefault="00B512C6">
                  <w:pPr>
                    <w:pStyle w:val="TableRowCentered"/>
                    <w:ind w:left="0"/>
                    <w:jc w:val="left"/>
                    <w:rPr>
                      <w:rFonts w:cs="Arial"/>
                      <w:sz w:val="22"/>
                      <w:szCs w:val="22"/>
                    </w:rPr>
                  </w:pPr>
                  <w:r>
                    <w:rPr>
                      <w:rFonts w:cs="Arial"/>
                      <w:sz w:val="22"/>
                      <w:szCs w:val="22"/>
                    </w:rPr>
                    <w:t>-0.01</w:t>
                  </w:r>
                </w:p>
              </w:tc>
            </w:tr>
          </w:tbl>
          <w:p w:rsidR="0030752F" w:rsidRPr="001B0A59" w:rsidRDefault="0030752F" w:rsidP="00B512C6">
            <w:pPr>
              <w:pStyle w:val="TableRowCentered"/>
              <w:ind w:left="0"/>
              <w:jc w:val="left"/>
              <w:rPr>
                <w:rFonts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5731E0">
            <w:pPr>
              <w:pStyle w:val="TableRowCentered"/>
              <w:jc w:val="left"/>
              <w:rPr>
                <w:rFonts w:cs="Arial"/>
                <w:sz w:val="22"/>
                <w:szCs w:val="22"/>
              </w:rPr>
            </w:pPr>
            <w:r>
              <w:rPr>
                <w:rFonts w:cs="Arial"/>
                <w:sz w:val="22"/>
                <w:szCs w:val="22"/>
              </w:rPr>
              <w:t>1, 2, 3, 5</w:t>
            </w:r>
          </w:p>
        </w:tc>
      </w:tr>
      <w:tr w:rsidR="00C143DD" w:rsidRPr="001B0A59" w:rsidTr="00EB75AA">
        <w:tc>
          <w:tcPr>
            <w:tcW w:w="2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43DD" w:rsidRPr="001B0A59" w:rsidRDefault="00C143DD" w:rsidP="00C143DD">
            <w:pPr>
              <w:suppressAutoHyphens w:val="0"/>
              <w:spacing w:after="0" w:line="240" w:lineRule="auto"/>
              <w:rPr>
                <w:rFonts w:cs="Arial"/>
                <w:color w:val="000000"/>
                <w:sz w:val="22"/>
                <w:szCs w:val="22"/>
              </w:rPr>
            </w:pPr>
            <w:r w:rsidRPr="001B0A59">
              <w:rPr>
                <w:rFonts w:cs="Arial"/>
                <w:color w:val="000000"/>
                <w:sz w:val="22"/>
                <w:szCs w:val="22"/>
              </w:rPr>
              <w:t>Music tuition</w:t>
            </w:r>
          </w:p>
          <w:p w:rsidR="00C143DD" w:rsidRPr="001B0A59" w:rsidRDefault="00C143DD" w:rsidP="00CF49D0">
            <w:pPr>
              <w:suppressAutoHyphens w:val="0"/>
              <w:spacing w:after="0" w:line="240" w:lineRule="auto"/>
              <w:rPr>
                <w:rFonts w:cs="Arial"/>
                <w:color w:val="000000"/>
                <w:sz w:val="22"/>
                <w:szCs w:val="22"/>
              </w:rPr>
            </w:pPr>
          </w:p>
        </w:tc>
        <w:tc>
          <w:tcPr>
            <w:tcW w:w="5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68EE" w:rsidRDefault="008F20EF">
            <w:pPr>
              <w:pStyle w:val="TableRowCentered"/>
              <w:jc w:val="left"/>
              <w:rPr>
                <w:rFonts w:cs="Arial"/>
                <w:sz w:val="22"/>
                <w:szCs w:val="22"/>
              </w:rPr>
            </w:pPr>
            <w:r>
              <w:rPr>
                <w:rFonts w:cs="Arial"/>
                <w:sz w:val="22"/>
                <w:szCs w:val="22"/>
              </w:rPr>
              <w:t>42% of the cohort currently accessing music tuition this year are PP students.</w:t>
            </w:r>
          </w:p>
          <w:p w:rsidR="008F20EF" w:rsidRPr="001B0A59" w:rsidRDefault="008F20EF">
            <w:pPr>
              <w:pStyle w:val="TableRowCentered"/>
              <w:jc w:val="left"/>
              <w:rPr>
                <w:rFonts w:cs="Arial"/>
                <w:sz w:val="22"/>
                <w:szCs w:val="22"/>
              </w:rPr>
            </w:pPr>
            <w:r>
              <w:rPr>
                <w:rFonts w:cs="Arial"/>
                <w:sz w:val="22"/>
                <w:szCs w:val="22"/>
              </w:rPr>
              <w:t>(Keyboard, Woodwind, Drums, Producing, Guitars, DJ and Singing)</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43DD" w:rsidRPr="001B0A59" w:rsidRDefault="005731E0">
            <w:pPr>
              <w:pStyle w:val="TableRowCentered"/>
              <w:jc w:val="left"/>
              <w:rPr>
                <w:rFonts w:cs="Arial"/>
                <w:sz w:val="22"/>
                <w:szCs w:val="22"/>
              </w:rPr>
            </w:pPr>
            <w:r>
              <w:rPr>
                <w:rFonts w:cs="Arial"/>
                <w:sz w:val="22"/>
                <w:szCs w:val="22"/>
              </w:rPr>
              <w:t>1, 2, 3, 5</w:t>
            </w:r>
          </w:p>
        </w:tc>
      </w:tr>
    </w:tbl>
    <w:p w:rsidR="00E66558" w:rsidRPr="001B0A59" w:rsidRDefault="00E66558">
      <w:pPr>
        <w:keepNext/>
        <w:spacing w:after="60"/>
        <w:outlineLvl w:val="1"/>
        <w:rPr>
          <w:rFonts w:cs="Arial"/>
          <w:sz w:val="22"/>
          <w:szCs w:val="22"/>
        </w:rPr>
      </w:pPr>
    </w:p>
    <w:p w:rsidR="000734DB" w:rsidRPr="001B0A59" w:rsidRDefault="000734DB">
      <w:pPr>
        <w:rPr>
          <w:rFonts w:cs="Arial"/>
          <w:b/>
          <w:bCs/>
          <w:color w:val="104F75"/>
          <w:sz w:val="22"/>
          <w:szCs w:val="22"/>
        </w:rPr>
      </w:pPr>
    </w:p>
    <w:p w:rsidR="000734DB" w:rsidRPr="001B0A59" w:rsidRDefault="000734DB">
      <w:pPr>
        <w:rPr>
          <w:rFonts w:cs="Arial"/>
          <w:b/>
          <w:bCs/>
          <w:color w:val="104F75"/>
          <w:sz w:val="22"/>
          <w:szCs w:val="22"/>
        </w:rPr>
      </w:pPr>
    </w:p>
    <w:p w:rsidR="00E66558" w:rsidRPr="006D0B11" w:rsidRDefault="009D71E8">
      <w:pPr>
        <w:rPr>
          <w:rFonts w:cs="Arial"/>
          <w:b/>
          <w:bCs/>
          <w:color w:val="104F75"/>
        </w:rPr>
      </w:pPr>
      <w:r w:rsidRPr="006D0B11">
        <w:rPr>
          <w:rFonts w:cs="Arial"/>
          <w:b/>
          <w:bCs/>
          <w:color w:val="104F75"/>
        </w:rPr>
        <w:t>Targeted academic support</w:t>
      </w:r>
    </w:p>
    <w:p w:rsidR="00E66558" w:rsidRPr="006D0B11" w:rsidRDefault="009D71E8">
      <w:pPr>
        <w:rPr>
          <w:rFonts w:cs="Arial"/>
        </w:rPr>
      </w:pPr>
      <w:r w:rsidRPr="006D0B11">
        <w:rPr>
          <w:rFonts w:cs="Arial"/>
        </w:rPr>
        <w:t xml:space="preserve">Budgeted cost: £ </w:t>
      </w:r>
      <w:r w:rsidR="006D0B11" w:rsidRPr="006D0B11">
        <w:rPr>
          <w:rFonts w:cs="Arial"/>
          <w:iCs/>
        </w:rPr>
        <w:t>141,054</w:t>
      </w:r>
    </w:p>
    <w:tbl>
      <w:tblPr>
        <w:tblW w:w="5000" w:type="pct"/>
        <w:tblCellMar>
          <w:left w:w="10" w:type="dxa"/>
          <w:right w:w="10" w:type="dxa"/>
        </w:tblCellMar>
        <w:tblLook w:val="04A0" w:firstRow="1" w:lastRow="0" w:firstColumn="1" w:lastColumn="0" w:noHBand="0" w:noVBand="1"/>
      </w:tblPr>
      <w:tblGrid>
        <w:gridCol w:w="2663"/>
        <w:gridCol w:w="4576"/>
        <w:gridCol w:w="2247"/>
      </w:tblGrid>
      <w:tr w:rsidR="00E66558" w:rsidRPr="001B0A59" w:rsidTr="00481363">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Pr="001B0A59" w:rsidRDefault="009D71E8">
            <w:pPr>
              <w:pStyle w:val="TableHeader"/>
              <w:jc w:val="left"/>
              <w:rPr>
                <w:rFonts w:cs="Arial"/>
                <w:sz w:val="22"/>
                <w:szCs w:val="22"/>
              </w:rPr>
            </w:pPr>
            <w:r w:rsidRPr="001B0A59">
              <w:rPr>
                <w:rFonts w:cs="Arial"/>
                <w:sz w:val="22"/>
                <w:szCs w:val="22"/>
              </w:rPr>
              <w:t>Activity</w:t>
            </w:r>
          </w:p>
        </w:tc>
        <w:tc>
          <w:tcPr>
            <w:tcW w:w="453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Pr="001B0A59" w:rsidRDefault="009D71E8">
            <w:pPr>
              <w:pStyle w:val="TableHeader"/>
              <w:jc w:val="left"/>
              <w:rPr>
                <w:rFonts w:cs="Arial"/>
                <w:sz w:val="22"/>
                <w:szCs w:val="22"/>
              </w:rPr>
            </w:pPr>
            <w:r w:rsidRPr="001B0A59">
              <w:rPr>
                <w:rFonts w:cs="Arial"/>
                <w:sz w:val="22"/>
                <w:szCs w:val="22"/>
              </w:rPr>
              <w:t>Evidence that supports this approach</w:t>
            </w:r>
          </w:p>
        </w:tc>
        <w:tc>
          <w:tcPr>
            <w:tcW w:w="226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Pr="001B0A59" w:rsidRDefault="009D71E8">
            <w:pPr>
              <w:pStyle w:val="TableHeader"/>
              <w:jc w:val="left"/>
              <w:rPr>
                <w:rFonts w:cs="Arial"/>
                <w:sz w:val="22"/>
                <w:szCs w:val="22"/>
              </w:rPr>
            </w:pPr>
            <w:r w:rsidRPr="001B0A59">
              <w:rPr>
                <w:rFonts w:cs="Arial"/>
                <w:sz w:val="22"/>
                <w:szCs w:val="22"/>
              </w:rPr>
              <w:t>Challenge number(s) addressed</w:t>
            </w:r>
          </w:p>
        </w:tc>
      </w:tr>
      <w:tr w:rsidR="00E66558" w:rsidRPr="001B0A59" w:rsidTr="00481363">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20EF" w:rsidRDefault="00C16BD9" w:rsidP="002709B2">
            <w:pPr>
              <w:suppressAutoHyphens w:val="0"/>
              <w:spacing w:after="0" w:line="240" w:lineRule="auto"/>
              <w:rPr>
                <w:rFonts w:cs="Arial"/>
                <w:color w:val="000000"/>
                <w:sz w:val="22"/>
                <w:szCs w:val="22"/>
              </w:rPr>
            </w:pPr>
            <w:r w:rsidRPr="001B0A59">
              <w:rPr>
                <w:rFonts w:cs="Arial"/>
                <w:color w:val="000000"/>
                <w:sz w:val="22"/>
                <w:szCs w:val="22"/>
              </w:rPr>
              <w:lastRenderedPageBreak/>
              <w:t xml:space="preserve">Interventions all </w:t>
            </w:r>
          </w:p>
          <w:p w:rsidR="00E66558" w:rsidRPr="001B0A59" w:rsidRDefault="00C16BD9" w:rsidP="002709B2">
            <w:pPr>
              <w:suppressAutoHyphens w:val="0"/>
              <w:spacing w:after="0" w:line="240" w:lineRule="auto"/>
              <w:rPr>
                <w:rFonts w:cs="Arial"/>
                <w:color w:val="000000"/>
                <w:sz w:val="22"/>
                <w:szCs w:val="22"/>
              </w:rPr>
            </w:pPr>
            <w:r w:rsidRPr="001B0A59">
              <w:rPr>
                <w:rFonts w:cs="Arial"/>
                <w:color w:val="000000"/>
                <w:sz w:val="22"/>
                <w:szCs w:val="22"/>
              </w:rPr>
              <w:t>subjects</w:t>
            </w:r>
            <w:r w:rsidR="004852E7" w:rsidRPr="001B0A59">
              <w:rPr>
                <w:rFonts w:cs="Arial"/>
                <w:color w:val="000000"/>
                <w:sz w:val="22"/>
                <w:szCs w:val="22"/>
              </w:rPr>
              <w:t>/ Educational Visits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6F3A47">
            <w:pPr>
              <w:pStyle w:val="TableRowCentered"/>
              <w:jc w:val="left"/>
              <w:rPr>
                <w:rFonts w:cs="Arial"/>
                <w:sz w:val="22"/>
                <w:szCs w:val="22"/>
              </w:rPr>
            </w:pPr>
            <w:r>
              <w:rPr>
                <w:noProof/>
              </w:rPr>
              <w:drawing>
                <wp:inline distT="0" distB="0" distL="0" distR="0" wp14:anchorId="5AA05271" wp14:editId="29AE31FB">
                  <wp:extent cx="2695575" cy="2426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6" t="19945" r="63273" b="23952"/>
                          <a:stretch/>
                        </pic:blipFill>
                        <pic:spPr bwMode="auto">
                          <a:xfrm>
                            <a:off x="0" y="0"/>
                            <a:ext cx="2708919" cy="2438507"/>
                          </a:xfrm>
                          <a:prstGeom prst="rect">
                            <a:avLst/>
                          </a:prstGeom>
                          <a:ln>
                            <a:noFill/>
                          </a:ln>
                          <a:extLst>
                            <a:ext uri="{53640926-AAD7-44D8-BBD7-CCE9431645EC}">
                              <a14:shadowObscured xmlns:a14="http://schemas.microsoft.com/office/drawing/2010/main"/>
                            </a:ext>
                          </a:extLst>
                        </pic:spPr>
                      </pic:pic>
                    </a:graphicData>
                  </a:graphic>
                </wp:inline>
              </w:drawing>
            </w:r>
          </w:p>
          <w:p w:rsidR="00413947" w:rsidRPr="001B0A59" w:rsidRDefault="00413947">
            <w:pPr>
              <w:pStyle w:val="TableRowCentered"/>
              <w:jc w:val="left"/>
              <w:rPr>
                <w:rFonts w:cs="Arial"/>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1B0A59" w:rsidRDefault="005731E0">
            <w:pPr>
              <w:pStyle w:val="TableRowCentered"/>
              <w:jc w:val="left"/>
              <w:rPr>
                <w:rFonts w:cs="Arial"/>
                <w:sz w:val="22"/>
                <w:szCs w:val="22"/>
              </w:rPr>
            </w:pPr>
            <w:r>
              <w:rPr>
                <w:rFonts w:cs="Arial"/>
                <w:sz w:val="22"/>
                <w:szCs w:val="22"/>
              </w:rPr>
              <w:t>2, 3, 5</w:t>
            </w:r>
          </w:p>
        </w:tc>
      </w:tr>
      <w:tr w:rsidR="00AB0243" w:rsidRPr="001B0A59" w:rsidTr="00481363">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243" w:rsidRPr="001B0A59" w:rsidRDefault="00AB0243" w:rsidP="002709B2">
            <w:pPr>
              <w:suppressAutoHyphens w:val="0"/>
              <w:spacing w:after="0" w:line="240" w:lineRule="auto"/>
              <w:rPr>
                <w:rFonts w:cs="Arial"/>
                <w:color w:val="000000"/>
                <w:sz w:val="22"/>
                <w:szCs w:val="22"/>
              </w:rPr>
            </w:pPr>
            <w:r w:rsidRPr="001B0A59">
              <w:rPr>
                <w:rFonts w:cs="Arial"/>
                <w:color w:val="000000"/>
                <w:sz w:val="22"/>
                <w:szCs w:val="22"/>
              </w:rPr>
              <w:t>Alternative provision</w:t>
            </w:r>
          </w:p>
          <w:p w:rsidR="00AB0243" w:rsidRPr="001B0A59" w:rsidRDefault="00AB0243" w:rsidP="002709B2">
            <w:pPr>
              <w:suppressAutoHyphens w:val="0"/>
              <w:spacing w:after="0" w:line="240" w:lineRule="auto"/>
              <w:rPr>
                <w:rFonts w:cs="Arial"/>
                <w:color w:val="000000"/>
                <w:sz w:val="22"/>
                <w:szCs w:val="22"/>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243" w:rsidRPr="001B0A59" w:rsidRDefault="00F32495">
            <w:pPr>
              <w:pStyle w:val="TableRowCentered"/>
              <w:jc w:val="left"/>
              <w:rPr>
                <w:rFonts w:cs="Arial"/>
                <w:color w:val="auto"/>
                <w:sz w:val="22"/>
                <w:szCs w:val="22"/>
              </w:rPr>
            </w:pPr>
            <w:r w:rsidRPr="001B0A59">
              <w:rPr>
                <w:rFonts w:cs="Arial"/>
                <w:color w:val="auto"/>
                <w:sz w:val="22"/>
                <w:szCs w:val="22"/>
              </w:rPr>
              <w:t xml:space="preserve">All 8 students currently accessing AP placements are eligible for PP. </w:t>
            </w:r>
          </w:p>
          <w:tbl>
            <w:tblPr>
              <w:tblStyle w:val="TableGrid"/>
              <w:tblW w:w="0" w:type="auto"/>
              <w:tblLook w:val="04A0" w:firstRow="1" w:lastRow="0" w:firstColumn="1" w:lastColumn="0" w:noHBand="0" w:noVBand="1"/>
            </w:tblPr>
            <w:tblGrid>
              <w:gridCol w:w="861"/>
              <w:gridCol w:w="1205"/>
              <w:gridCol w:w="1142"/>
              <w:gridCol w:w="1142"/>
            </w:tblGrid>
            <w:tr w:rsidR="00481363" w:rsidRPr="001B0A59" w:rsidTr="006F3A47">
              <w:tc>
                <w:tcPr>
                  <w:tcW w:w="885" w:type="dxa"/>
                </w:tcPr>
                <w:p w:rsidR="00481363" w:rsidRPr="001B0A59" w:rsidRDefault="00481363" w:rsidP="00481363">
                  <w:pPr>
                    <w:pStyle w:val="TableRowCentered"/>
                    <w:ind w:left="0"/>
                    <w:jc w:val="left"/>
                    <w:rPr>
                      <w:rFonts w:ascii="Arial" w:hAnsi="Arial" w:cs="Arial"/>
                      <w:sz w:val="22"/>
                      <w:szCs w:val="22"/>
                    </w:rPr>
                  </w:pPr>
                </w:p>
              </w:tc>
              <w:tc>
                <w:tcPr>
                  <w:tcW w:w="126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Total No. of FTE recorded</w:t>
                  </w:r>
                </w:p>
              </w:tc>
              <w:tc>
                <w:tcPr>
                  <w:tcW w:w="101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PP Students</w:t>
                  </w:r>
                </w:p>
              </w:tc>
              <w:tc>
                <w:tcPr>
                  <w:tcW w:w="1142" w:type="dxa"/>
                </w:tcPr>
                <w:p w:rsidR="00481363" w:rsidRPr="001B0A59" w:rsidRDefault="00481363" w:rsidP="00481363">
                  <w:pPr>
                    <w:pStyle w:val="TableRowCentered"/>
                    <w:ind w:left="0"/>
                    <w:jc w:val="left"/>
                    <w:rPr>
                      <w:rFonts w:ascii="Arial" w:hAnsi="Arial" w:cs="Arial"/>
                      <w:sz w:val="22"/>
                      <w:szCs w:val="22"/>
                    </w:rPr>
                  </w:pPr>
                  <w:proofErr w:type="gramStart"/>
                  <w:r w:rsidRPr="001B0A59">
                    <w:rPr>
                      <w:rFonts w:ascii="Arial" w:hAnsi="Arial" w:cs="Arial"/>
                      <w:sz w:val="22"/>
                      <w:szCs w:val="22"/>
                    </w:rPr>
                    <w:t>Non PP</w:t>
                  </w:r>
                  <w:proofErr w:type="gramEnd"/>
                </w:p>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Students</w:t>
                  </w:r>
                </w:p>
              </w:tc>
            </w:tr>
            <w:tr w:rsidR="00481363" w:rsidRPr="001B0A59" w:rsidTr="006F3A47">
              <w:tc>
                <w:tcPr>
                  <w:tcW w:w="885"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2019-2020</w:t>
                  </w:r>
                </w:p>
              </w:tc>
              <w:tc>
                <w:tcPr>
                  <w:tcW w:w="126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121</w:t>
                  </w:r>
                </w:p>
              </w:tc>
              <w:tc>
                <w:tcPr>
                  <w:tcW w:w="101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95</w:t>
                  </w:r>
                </w:p>
              </w:tc>
              <w:tc>
                <w:tcPr>
                  <w:tcW w:w="1142"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6</w:t>
                  </w:r>
                </w:p>
              </w:tc>
            </w:tr>
            <w:tr w:rsidR="00481363" w:rsidRPr="001B0A59" w:rsidTr="006F3A47">
              <w:tc>
                <w:tcPr>
                  <w:tcW w:w="885"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2020-2021</w:t>
                  </w:r>
                </w:p>
              </w:tc>
              <w:tc>
                <w:tcPr>
                  <w:tcW w:w="126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53</w:t>
                  </w:r>
                </w:p>
              </w:tc>
              <w:tc>
                <w:tcPr>
                  <w:tcW w:w="101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46</w:t>
                  </w:r>
                </w:p>
              </w:tc>
              <w:tc>
                <w:tcPr>
                  <w:tcW w:w="1142"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7</w:t>
                  </w:r>
                </w:p>
              </w:tc>
            </w:tr>
            <w:tr w:rsidR="00481363" w:rsidRPr="001B0A59" w:rsidTr="006F3A47">
              <w:tc>
                <w:tcPr>
                  <w:tcW w:w="885"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2021</w:t>
                  </w:r>
                </w:p>
              </w:tc>
              <w:tc>
                <w:tcPr>
                  <w:tcW w:w="126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7</w:t>
                  </w:r>
                </w:p>
              </w:tc>
              <w:tc>
                <w:tcPr>
                  <w:tcW w:w="1017"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6</w:t>
                  </w:r>
                </w:p>
              </w:tc>
              <w:tc>
                <w:tcPr>
                  <w:tcW w:w="1142" w:type="dxa"/>
                </w:tcPr>
                <w:p w:rsidR="00481363" w:rsidRPr="001B0A59" w:rsidRDefault="00481363" w:rsidP="00481363">
                  <w:pPr>
                    <w:pStyle w:val="TableRowCentered"/>
                    <w:ind w:left="0"/>
                    <w:jc w:val="left"/>
                    <w:rPr>
                      <w:rFonts w:ascii="Arial" w:hAnsi="Arial" w:cs="Arial"/>
                      <w:sz w:val="22"/>
                      <w:szCs w:val="22"/>
                    </w:rPr>
                  </w:pPr>
                  <w:r w:rsidRPr="001B0A59">
                    <w:rPr>
                      <w:rFonts w:ascii="Arial" w:hAnsi="Arial" w:cs="Arial"/>
                      <w:sz w:val="22"/>
                      <w:szCs w:val="22"/>
                    </w:rPr>
                    <w:t>1</w:t>
                  </w:r>
                </w:p>
              </w:tc>
            </w:tr>
          </w:tbl>
          <w:p w:rsidR="002017DA" w:rsidRPr="001B0A59" w:rsidRDefault="002017DA" w:rsidP="00481363">
            <w:pPr>
              <w:pStyle w:val="TableRowCentered"/>
              <w:ind w:left="0"/>
              <w:jc w:val="left"/>
              <w:rPr>
                <w:rFonts w:cs="Arial"/>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0243" w:rsidRPr="001B0A59" w:rsidRDefault="005731E0">
            <w:pPr>
              <w:pStyle w:val="TableRowCentered"/>
              <w:jc w:val="left"/>
              <w:rPr>
                <w:rFonts w:cs="Arial"/>
                <w:sz w:val="22"/>
                <w:szCs w:val="22"/>
              </w:rPr>
            </w:pPr>
            <w:r>
              <w:rPr>
                <w:rFonts w:cs="Arial"/>
                <w:sz w:val="22"/>
                <w:szCs w:val="22"/>
              </w:rPr>
              <w:t>2</w:t>
            </w:r>
          </w:p>
        </w:tc>
      </w:tr>
      <w:tr w:rsidR="00CF49D0" w:rsidRPr="001B0A59" w:rsidTr="00481363">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49D0" w:rsidRPr="001B0A59" w:rsidRDefault="00CF49D0" w:rsidP="002709B2">
            <w:pPr>
              <w:suppressAutoHyphens w:val="0"/>
              <w:spacing w:after="0" w:line="240" w:lineRule="auto"/>
              <w:rPr>
                <w:rFonts w:cs="Arial"/>
                <w:color w:val="000000"/>
                <w:sz w:val="22"/>
                <w:szCs w:val="22"/>
              </w:rPr>
            </w:pPr>
            <w:proofErr w:type="spellStart"/>
            <w:r w:rsidRPr="001B0A59">
              <w:rPr>
                <w:rFonts w:cs="Arial"/>
                <w:color w:val="000000"/>
                <w:sz w:val="22"/>
                <w:szCs w:val="22"/>
              </w:rPr>
              <w:t>Edu</w:t>
            </w:r>
            <w:r w:rsidR="006D199D">
              <w:rPr>
                <w:rFonts w:cs="Arial"/>
                <w:color w:val="000000"/>
                <w:sz w:val="22"/>
                <w:szCs w:val="22"/>
              </w:rPr>
              <w:t>link</w:t>
            </w:r>
            <w:proofErr w:type="spellEnd"/>
            <w:r w:rsidR="006D199D">
              <w:rPr>
                <w:rFonts w:cs="Arial"/>
                <w:color w:val="000000"/>
                <w:sz w:val="22"/>
                <w:szCs w:val="22"/>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6D199D" w:rsidP="00503FC4">
            <w:pPr>
              <w:pStyle w:val="TableRowCentered"/>
              <w:ind w:left="0"/>
              <w:jc w:val="left"/>
              <w:rPr>
                <w:rFonts w:cs="Arial"/>
                <w:sz w:val="22"/>
                <w:szCs w:val="22"/>
              </w:rPr>
            </w:pPr>
            <w:r w:rsidRPr="009E0E0D">
              <w:rPr>
                <w:rFonts w:cs="Arial"/>
                <w:sz w:val="22"/>
                <w:szCs w:val="22"/>
              </w:rPr>
              <w:t>We needed a homework recording system and a way of communicating with isolating children. We decided this was the best option to</w:t>
            </w:r>
            <w:r w:rsidR="008F20EF">
              <w:rPr>
                <w:rFonts w:cs="Arial"/>
                <w:sz w:val="22"/>
                <w:szCs w:val="22"/>
              </w:rPr>
              <w:t xml:space="preserve"> use</w:t>
            </w:r>
            <w:r w:rsidRPr="009E0E0D">
              <w:rPr>
                <w:rFonts w:cs="Arial"/>
                <w:sz w:val="22"/>
                <w:szCs w:val="22"/>
              </w:rPr>
              <w:t xml:space="preserve"> so </w:t>
            </w:r>
            <w:r w:rsidR="008F20EF">
              <w:rPr>
                <w:rFonts w:cs="Arial"/>
                <w:sz w:val="22"/>
                <w:szCs w:val="22"/>
              </w:rPr>
              <w:t>that</w:t>
            </w:r>
            <w:r w:rsidR="008F20EF" w:rsidRPr="009E0E0D">
              <w:rPr>
                <w:rFonts w:cs="Arial"/>
                <w:sz w:val="22"/>
                <w:szCs w:val="22"/>
              </w:rPr>
              <w:t xml:space="preserve"> everything</w:t>
            </w:r>
            <w:r w:rsidRPr="009E0E0D">
              <w:rPr>
                <w:rFonts w:cs="Arial"/>
                <w:sz w:val="22"/>
                <w:szCs w:val="22"/>
              </w:rPr>
              <w:t xml:space="preserve"> was on the one platform for ease of use with students and parents. </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5731E0" w:rsidP="00CF49D0">
            <w:pPr>
              <w:pStyle w:val="TableRowCentered"/>
              <w:jc w:val="left"/>
              <w:rPr>
                <w:rFonts w:cs="Arial"/>
                <w:sz w:val="22"/>
                <w:szCs w:val="22"/>
              </w:rPr>
            </w:pPr>
            <w:r>
              <w:rPr>
                <w:rFonts w:cs="Arial"/>
                <w:sz w:val="22"/>
                <w:szCs w:val="22"/>
              </w:rPr>
              <w:t>1, 3</w:t>
            </w:r>
          </w:p>
        </w:tc>
      </w:tr>
      <w:tr w:rsidR="00CF49D0" w:rsidRPr="001B0A59" w:rsidTr="00481363">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49D0" w:rsidRPr="001B0A59" w:rsidRDefault="00CF49D0" w:rsidP="002709B2">
            <w:pPr>
              <w:suppressAutoHyphens w:val="0"/>
              <w:spacing w:after="0" w:line="240" w:lineRule="auto"/>
              <w:rPr>
                <w:rFonts w:cs="Arial"/>
                <w:color w:val="000000"/>
                <w:sz w:val="22"/>
                <w:szCs w:val="22"/>
              </w:rPr>
            </w:pPr>
            <w:r w:rsidRPr="001B0A59">
              <w:rPr>
                <w:rFonts w:cs="Arial"/>
                <w:color w:val="000000"/>
                <w:sz w:val="22"/>
                <w:szCs w:val="22"/>
              </w:rPr>
              <w:t>Bidding pot</w:t>
            </w:r>
            <w:r w:rsidR="001B4D7F" w:rsidRPr="001B0A59">
              <w:rPr>
                <w:rFonts w:cs="Arial"/>
                <w:color w:val="000000"/>
                <w:sz w:val="22"/>
                <w:szCs w:val="22"/>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AF7357" w:rsidP="00CF49D0">
            <w:pPr>
              <w:pStyle w:val="TableRowCentered"/>
              <w:jc w:val="left"/>
              <w:rPr>
                <w:rFonts w:cs="Arial"/>
                <w:sz w:val="22"/>
                <w:szCs w:val="22"/>
              </w:rPr>
            </w:pPr>
            <w:r w:rsidRPr="001B0A59">
              <w:rPr>
                <w:rFonts w:cs="Arial"/>
                <w:sz w:val="22"/>
                <w:szCs w:val="22"/>
              </w:rPr>
              <w:t>Due to low academic o</w:t>
            </w:r>
            <w:r w:rsidR="0010126C" w:rsidRPr="001B0A59">
              <w:rPr>
                <w:rFonts w:cs="Arial"/>
                <w:sz w:val="22"/>
                <w:szCs w:val="22"/>
              </w:rPr>
              <w:t>utcomes</w:t>
            </w:r>
            <w:r w:rsidRPr="001B0A59">
              <w:rPr>
                <w:rFonts w:cs="Arial"/>
                <w:sz w:val="22"/>
                <w:szCs w:val="22"/>
              </w:rPr>
              <w:t xml:space="preserve">, </w:t>
            </w:r>
            <w:r w:rsidR="0010126C" w:rsidRPr="001B0A59">
              <w:rPr>
                <w:rFonts w:cs="Arial"/>
                <w:sz w:val="22"/>
                <w:szCs w:val="22"/>
              </w:rPr>
              <w:t>staff have flexibility</w:t>
            </w:r>
            <w:r w:rsidRPr="001B0A59">
              <w:rPr>
                <w:rFonts w:cs="Arial"/>
                <w:sz w:val="22"/>
                <w:szCs w:val="22"/>
              </w:rPr>
              <w:t xml:space="preserve"> within their departments</w:t>
            </w:r>
            <w:r w:rsidR="0010126C" w:rsidRPr="001B0A59">
              <w:rPr>
                <w:rFonts w:cs="Arial"/>
                <w:sz w:val="22"/>
                <w:szCs w:val="22"/>
              </w:rPr>
              <w:t xml:space="preserve"> to buy extra resources to support </w:t>
            </w:r>
            <w:r w:rsidRPr="001B0A59">
              <w:rPr>
                <w:rFonts w:cs="Arial"/>
                <w:sz w:val="22"/>
                <w:szCs w:val="22"/>
              </w:rPr>
              <w:t xml:space="preserve">targeted learning both in class and </w:t>
            </w:r>
            <w:r w:rsidR="0010126C" w:rsidRPr="001B0A59">
              <w:rPr>
                <w:rFonts w:cs="Arial"/>
                <w:sz w:val="22"/>
                <w:szCs w:val="22"/>
              </w:rPr>
              <w:t>at home</w:t>
            </w:r>
            <w:r w:rsidRPr="001B0A59">
              <w:rPr>
                <w:rFonts w:cs="Arial"/>
                <w:sz w:val="22"/>
                <w:szCs w:val="22"/>
              </w:rPr>
              <w:t xml:space="preserve">. </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5731E0" w:rsidP="00CF49D0">
            <w:pPr>
              <w:pStyle w:val="TableRowCentered"/>
              <w:jc w:val="left"/>
              <w:rPr>
                <w:rFonts w:cs="Arial"/>
                <w:sz w:val="22"/>
                <w:szCs w:val="22"/>
              </w:rPr>
            </w:pPr>
            <w:proofErr w:type="gramStart"/>
            <w:r>
              <w:rPr>
                <w:rFonts w:cs="Arial"/>
                <w:sz w:val="22"/>
                <w:szCs w:val="22"/>
              </w:rPr>
              <w:t>1 ,</w:t>
            </w:r>
            <w:proofErr w:type="gramEnd"/>
            <w:r>
              <w:rPr>
                <w:rFonts w:cs="Arial"/>
                <w:sz w:val="22"/>
                <w:szCs w:val="22"/>
              </w:rPr>
              <w:t xml:space="preserve"> 3</w:t>
            </w:r>
          </w:p>
        </w:tc>
      </w:tr>
      <w:tr w:rsidR="00CF49D0" w:rsidRPr="001B0A59" w:rsidTr="00481363">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F49D0" w:rsidRPr="001B0A59" w:rsidRDefault="00CF49D0" w:rsidP="002709B2">
            <w:pPr>
              <w:suppressAutoHyphens w:val="0"/>
              <w:spacing w:after="0" w:line="240" w:lineRule="auto"/>
              <w:rPr>
                <w:rFonts w:cs="Arial"/>
                <w:color w:val="000000"/>
                <w:sz w:val="22"/>
                <w:szCs w:val="22"/>
              </w:rPr>
            </w:pPr>
            <w:proofErr w:type="spellStart"/>
            <w:r w:rsidRPr="001B0A59">
              <w:rPr>
                <w:rFonts w:cs="Arial"/>
                <w:color w:val="000000"/>
                <w:sz w:val="22"/>
                <w:szCs w:val="22"/>
              </w:rPr>
              <w:t>Tassomai</w:t>
            </w:r>
            <w:proofErr w:type="spellEnd"/>
            <w:r w:rsidR="001B4D7F" w:rsidRPr="001B0A59">
              <w:rPr>
                <w:rFonts w:cs="Arial"/>
                <w:color w:val="000000"/>
                <w:sz w:val="22"/>
                <w:szCs w:val="22"/>
              </w:rPr>
              <w:t xml:space="preserve">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176E" w:rsidRPr="0071176E" w:rsidRDefault="0071176E" w:rsidP="0071176E">
            <w:pPr>
              <w:rPr>
                <w:bCs/>
                <w:color w:val="auto"/>
                <w:sz w:val="22"/>
                <w:szCs w:val="22"/>
                <w:lang w:val="en-US"/>
              </w:rPr>
            </w:pPr>
            <w:proofErr w:type="spellStart"/>
            <w:r w:rsidRPr="0071176E">
              <w:rPr>
                <w:bCs/>
                <w:sz w:val="22"/>
                <w:szCs w:val="22"/>
                <w:lang w:val="en-US"/>
              </w:rPr>
              <w:t>Tassomai</w:t>
            </w:r>
            <w:proofErr w:type="spellEnd"/>
            <w:r w:rsidRPr="0071176E">
              <w:rPr>
                <w:bCs/>
                <w:sz w:val="22"/>
                <w:szCs w:val="22"/>
                <w:lang w:val="en-US"/>
              </w:rPr>
              <w:t xml:space="preserve"> will be used again due to the fact that retrieval is known to be one of the most effective methods of learning. Using </w:t>
            </w:r>
            <w:proofErr w:type="spellStart"/>
            <w:r w:rsidRPr="0071176E">
              <w:rPr>
                <w:bCs/>
                <w:sz w:val="22"/>
                <w:szCs w:val="22"/>
                <w:lang w:val="en-US"/>
              </w:rPr>
              <w:t>Tassomai</w:t>
            </w:r>
            <w:proofErr w:type="spellEnd"/>
            <w:r w:rsidRPr="0071176E">
              <w:rPr>
                <w:bCs/>
                <w:sz w:val="22"/>
                <w:szCs w:val="22"/>
                <w:lang w:val="en-US"/>
              </w:rPr>
              <w:t>, students get a chance to practice questions on a daily basis.</w:t>
            </w:r>
          </w:p>
          <w:p w:rsidR="0071176E" w:rsidRPr="0071176E" w:rsidRDefault="0071176E" w:rsidP="0071176E">
            <w:pPr>
              <w:rPr>
                <w:bCs/>
                <w:sz w:val="22"/>
                <w:szCs w:val="22"/>
                <w:lang w:val="en-US"/>
              </w:rPr>
            </w:pPr>
            <w:r w:rsidRPr="0071176E">
              <w:rPr>
                <w:bCs/>
                <w:sz w:val="22"/>
                <w:szCs w:val="22"/>
                <w:lang w:val="en-US"/>
              </w:rPr>
              <w:t>The System is designed to target questions students are weaker at and teachers can view an understanding grid to target intervention for students.</w:t>
            </w:r>
          </w:p>
          <w:p w:rsidR="00CF49D0" w:rsidRPr="001B0A59" w:rsidRDefault="00CF49D0" w:rsidP="00CF49D0">
            <w:pPr>
              <w:pStyle w:val="TableRowCentered"/>
              <w:jc w:val="left"/>
              <w:rPr>
                <w:rFonts w:cs="Arial"/>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9D0" w:rsidRPr="001B0A59" w:rsidRDefault="005731E0" w:rsidP="00CF49D0">
            <w:pPr>
              <w:pStyle w:val="TableRowCentered"/>
              <w:jc w:val="left"/>
              <w:rPr>
                <w:rFonts w:cs="Arial"/>
                <w:sz w:val="22"/>
                <w:szCs w:val="22"/>
              </w:rPr>
            </w:pPr>
            <w:r>
              <w:rPr>
                <w:rFonts w:cs="Arial"/>
                <w:sz w:val="22"/>
                <w:szCs w:val="22"/>
              </w:rPr>
              <w:t>1, 3</w:t>
            </w:r>
          </w:p>
        </w:tc>
      </w:tr>
    </w:tbl>
    <w:p w:rsidR="00E66558" w:rsidRPr="001B0A59" w:rsidRDefault="00E66558">
      <w:pPr>
        <w:spacing w:after="0"/>
        <w:rPr>
          <w:rFonts w:cs="Arial"/>
          <w:b/>
          <w:color w:val="104F75"/>
          <w:sz w:val="22"/>
          <w:szCs w:val="22"/>
        </w:rPr>
      </w:pPr>
    </w:p>
    <w:p w:rsidR="006D0B11" w:rsidRDefault="006D0B11">
      <w:pPr>
        <w:rPr>
          <w:rFonts w:cs="Arial"/>
          <w:b/>
          <w:color w:val="104F75"/>
          <w:sz w:val="22"/>
          <w:szCs w:val="22"/>
        </w:rPr>
      </w:pPr>
    </w:p>
    <w:p w:rsidR="00E66558" w:rsidRPr="006D0B11" w:rsidRDefault="009D71E8">
      <w:pPr>
        <w:rPr>
          <w:rFonts w:cs="Arial"/>
          <w:b/>
          <w:color w:val="104F75"/>
        </w:rPr>
      </w:pPr>
      <w:r w:rsidRPr="006D0B11">
        <w:rPr>
          <w:rFonts w:cs="Arial"/>
          <w:b/>
          <w:color w:val="104F75"/>
        </w:rPr>
        <w:lastRenderedPageBreak/>
        <w:t xml:space="preserve">Wider strategies </w:t>
      </w:r>
    </w:p>
    <w:p w:rsidR="00E66558" w:rsidRPr="006D0B11" w:rsidRDefault="009D71E8">
      <w:pPr>
        <w:spacing w:before="240" w:after="120"/>
        <w:rPr>
          <w:rFonts w:cs="Arial"/>
        </w:rPr>
      </w:pPr>
      <w:r w:rsidRPr="006D0B11">
        <w:rPr>
          <w:rFonts w:cs="Arial"/>
        </w:rPr>
        <w:t xml:space="preserve">Budgeted cost: £ </w:t>
      </w:r>
      <w:r w:rsidR="006D0B11" w:rsidRPr="006D0B11">
        <w:rPr>
          <w:rFonts w:cs="Arial"/>
          <w:iCs/>
        </w:rPr>
        <w:t>319,521</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rsidRPr="001B0A59">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Pr="001B0A59" w:rsidRDefault="009D71E8">
            <w:pPr>
              <w:pStyle w:val="TableHeader"/>
              <w:jc w:val="left"/>
              <w:rPr>
                <w:rFonts w:cs="Arial"/>
                <w:sz w:val="22"/>
                <w:szCs w:val="22"/>
              </w:rPr>
            </w:pPr>
            <w:r w:rsidRPr="001B0A59">
              <w:rPr>
                <w:rFonts w:cs="Arial"/>
                <w:sz w:val="22"/>
                <w:szCs w:val="22"/>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Pr="001B0A59" w:rsidRDefault="009D71E8">
            <w:pPr>
              <w:pStyle w:val="TableHeader"/>
              <w:jc w:val="left"/>
              <w:rPr>
                <w:rFonts w:cs="Arial"/>
                <w:sz w:val="22"/>
                <w:szCs w:val="22"/>
              </w:rPr>
            </w:pPr>
            <w:r w:rsidRPr="001B0A59">
              <w:rPr>
                <w:rFonts w:cs="Arial"/>
                <w:sz w:val="22"/>
                <w:szCs w:val="22"/>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Pr="001B0A59" w:rsidRDefault="009D71E8">
            <w:pPr>
              <w:pStyle w:val="TableHeader"/>
              <w:jc w:val="left"/>
              <w:rPr>
                <w:rFonts w:cs="Arial"/>
                <w:sz w:val="22"/>
                <w:szCs w:val="22"/>
              </w:rPr>
            </w:pPr>
            <w:r w:rsidRPr="001B0A59">
              <w:rPr>
                <w:rFonts w:cs="Arial"/>
                <w:sz w:val="22"/>
                <w:szCs w:val="22"/>
              </w:rPr>
              <w:t>Challenge number(s) addressed</w:t>
            </w:r>
          </w:p>
        </w:tc>
      </w:tr>
      <w:tr w:rsidR="00E66558"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6BD9" w:rsidRPr="001B0A59" w:rsidRDefault="00C16BD9" w:rsidP="00C16BD9">
            <w:pPr>
              <w:suppressAutoHyphens w:val="0"/>
              <w:spacing w:after="0" w:line="240" w:lineRule="auto"/>
              <w:rPr>
                <w:rFonts w:cs="Arial"/>
                <w:color w:val="000000"/>
                <w:sz w:val="22"/>
                <w:szCs w:val="22"/>
              </w:rPr>
            </w:pPr>
            <w:r w:rsidRPr="001B0A59">
              <w:rPr>
                <w:rFonts w:cs="Arial"/>
                <w:color w:val="000000"/>
                <w:sz w:val="22"/>
                <w:szCs w:val="22"/>
              </w:rPr>
              <w:t>Inclusion village</w:t>
            </w:r>
          </w:p>
          <w:p w:rsidR="00E66558" w:rsidRPr="001B0A59" w:rsidRDefault="00E66558" w:rsidP="00C16BD9">
            <w:pPr>
              <w:pStyle w:val="TableRow"/>
              <w:ind w:left="0"/>
              <w:rPr>
                <w:rFonts w:cs="Arial"/>
                <w:sz w:val="22"/>
                <w:szCs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1B0A59" w:rsidRDefault="000734DB">
            <w:pPr>
              <w:pStyle w:val="TableRowCentered"/>
              <w:jc w:val="left"/>
              <w:rPr>
                <w:rFonts w:cs="Arial"/>
                <w:sz w:val="22"/>
                <w:szCs w:val="22"/>
              </w:rPr>
            </w:pPr>
            <w:r w:rsidRPr="001B0A59">
              <w:rPr>
                <w:rFonts w:cs="Arial"/>
                <w:sz w:val="22"/>
                <w:szCs w:val="22"/>
              </w:rPr>
              <w:t xml:space="preserve">23/28 of students currently accessing </w:t>
            </w:r>
            <w:proofErr w:type="spellStart"/>
            <w:r w:rsidRPr="001B0A59">
              <w:rPr>
                <w:rFonts w:cs="Arial"/>
                <w:sz w:val="22"/>
                <w:szCs w:val="22"/>
              </w:rPr>
              <w:t>Izone</w:t>
            </w:r>
            <w:proofErr w:type="spellEnd"/>
            <w:r w:rsidRPr="001B0A59">
              <w:rPr>
                <w:rFonts w:cs="Arial"/>
                <w:sz w:val="22"/>
                <w:szCs w:val="22"/>
              </w:rPr>
              <w:t xml:space="preserve"> support are entitled to PP. </w:t>
            </w:r>
          </w:p>
          <w:p w:rsidR="000734DB" w:rsidRPr="001B0A59" w:rsidRDefault="00727E07">
            <w:pPr>
              <w:pStyle w:val="TableRowCentered"/>
              <w:jc w:val="left"/>
              <w:rPr>
                <w:rFonts w:cs="Arial"/>
                <w:sz w:val="22"/>
                <w:szCs w:val="22"/>
              </w:rPr>
            </w:pPr>
            <w:proofErr w:type="spellStart"/>
            <w:r w:rsidRPr="001B0A59">
              <w:rPr>
                <w:rFonts w:cs="Arial"/>
                <w:sz w:val="22"/>
                <w:szCs w:val="22"/>
              </w:rPr>
              <w:t>Izone</w:t>
            </w:r>
            <w:proofErr w:type="spellEnd"/>
            <w:r w:rsidRPr="001B0A59">
              <w:rPr>
                <w:rFonts w:cs="Arial"/>
                <w:sz w:val="22"/>
                <w:szCs w:val="22"/>
              </w:rPr>
              <w:t xml:space="preserve"> access reasons include, vulnerable student and personalised timetable support. R</w:t>
            </w:r>
            <w:r w:rsidR="000734DB" w:rsidRPr="001B0A59">
              <w:rPr>
                <w:rFonts w:cs="Arial"/>
                <w:sz w:val="22"/>
                <w:szCs w:val="22"/>
              </w:rPr>
              <w:t>eintegration</w:t>
            </w:r>
            <w:r w:rsidRPr="001B0A59">
              <w:rPr>
                <w:rFonts w:cs="Arial"/>
                <w:sz w:val="22"/>
                <w:szCs w:val="22"/>
              </w:rPr>
              <w:t xml:space="preserve"> timetable, support returning</w:t>
            </w:r>
            <w:r w:rsidR="000734DB" w:rsidRPr="001B0A59">
              <w:rPr>
                <w:rFonts w:cs="Arial"/>
                <w:sz w:val="22"/>
                <w:szCs w:val="22"/>
              </w:rPr>
              <w:t xml:space="preserve"> from AP</w:t>
            </w:r>
            <w:r w:rsidRPr="001B0A59">
              <w:rPr>
                <w:rFonts w:cs="Arial"/>
                <w:sz w:val="22"/>
                <w:szCs w:val="22"/>
              </w:rPr>
              <w:t>, subject support, start of the day/ form time emergency drop in.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Pr="001B0A59" w:rsidRDefault="005731E0">
            <w:pPr>
              <w:pStyle w:val="TableRowCentered"/>
              <w:jc w:val="left"/>
              <w:rPr>
                <w:rFonts w:cs="Arial"/>
                <w:sz w:val="22"/>
                <w:szCs w:val="22"/>
              </w:rPr>
            </w:pPr>
            <w:r>
              <w:rPr>
                <w:rFonts w:cs="Arial"/>
                <w:sz w:val="22"/>
                <w:szCs w:val="22"/>
              </w:rPr>
              <w:t>4, 5, 6</w:t>
            </w:r>
          </w:p>
        </w:tc>
      </w:tr>
      <w:tr w:rsidR="004B46E4"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autoSpaceDN/>
              <w:spacing w:after="0" w:line="240" w:lineRule="auto"/>
              <w:rPr>
                <w:rFonts w:cs="Arial"/>
                <w:color w:val="000000"/>
                <w:sz w:val="22"/>
                <w:szCs w:val="22"/>
              </w:rPr>
            </w:pPr>
            <w:r w:rsidRPr="001B0A59">
              <w:rPr>
                <w:rFonts w:cs="Arial"/>
                <w:color w:val="000000"/>
                <w:sz w:val="22"/>
                <w:szCs w:val="22"/>
              </w:rPr>
              <w:t>EHWB Support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EC0" w:rsidRPr="001B0A59" w:rsidRDefault="00245EC0" w:rsidP="006D199D">
            <w:pPr>
              <w:pStyle w:val="TableRowCentered"/>
              <w:jc w:val="left"/>
              <w:rPr>
                <w:rFonts w:cs="Arial"/>
                <w:sz w:val="22"/>
                <w:szCs w:val="22"/>
              </w:rPr>
            </w:pPr>
            <w:r w:rsidRPr="001B0A59">
              <w:rPr>
                <w:rFonts w:cs="Arial"/>
                <w:sz w:val="22"/>
                <w:szCs w:val="22"/>
              </w:rPr>
              <w:t xml:space="preserve">7/9 students accessing 1:1 wellbeing sessions as part of the </w:t>
            </w:r>
            <w:proofErr w:type="spellStart"/>
            <w:r w:rsidRPr="001B0A59">
              <w:rPr>
                <w:rFonts w:cs="Arial"/>
                <w:sz w:val="22"/>
                <w:szCs w:val="22"/>
              </w:rPr>
              <w:t>Izone</w:t>
            </w:r>
            <w:proofErr w:type="spellEnd"/>
            <w:r w:rsidRPr="001B0A59">
              <w:rPr>
                <w:rFonts w:cs="Arial"/>
                <w:sz w:val="22"/>
                <w:szCs w:val="22"/>
              </w:rPr>
              <w:t xml:space="preserve"> support are PP students. The purpose of the wellbeing sessions is to provide a safe space for students to focus on their wellbeing and mental health.  </w:t>
            </w:r>
          </w:p>
          <w:p w:rsidR="004B46E4" w:rsidRDefault="00775487" w:rsidP="006D199D">
            <w:pPr>
              <w:pStyle w:val="TableRowCentered"/>
              <w:jc w:val="left"/>
              <w:rPr>
                <w:rFonts w:cs="Arial"/>
                <w:sz w:val="22"/>
                <w:szCs w:val="22"/>
              </w:rPr>
            </w:pPr>
            <w:r w:rsidRPr="001B0A59">
              <w:rPr>
                <w:rFonts w:cs="Arial"/>
                <w:sz w:val="22"/>
                <w:szCs w:val="22"/>
              </w:rPr>
              <w:t>70% Students who accessed external counselling support/services in school during the 2020-2021 academic year are entitled to PP.</w:t>
            </w:r>
          </w:p>
          <w:p w:rsidR="00D04E01" w:rsidRPr="001B0A59" w:rsidRDefault="00D04E01" w:rsidP="006D199D">
            <w:pPr>
              <w:pStyle w:val="TableRowCentered"/>
              <w:jc w:val="left"/>
              <w:rPr>
                <w:rFonts w:cs="Arial"/>
                <w:sz w:val="22"/>
                <w:szCs w:val="22"/>
              </w:rPr>
            </w:pPr>
            <w:r w:rsidRPr="008F20EF">
              <w:rPr>
                <w:rFonts w:cs="Arial"/>
                <w:color w:val="auto"/>
                <w:sz w:val="22"/>
                <w:szCs w:val="22"/>
              </w:rPr>
              <w:t>Referrals for counselling increased following the periods of lockdown and as a result the academy has employed a second counsellor. Two Counsellors from Lyndon Counselling Services see x12 students on a weekly basis. There are also currently 12 students waiting for access to the service.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t>4, 5, 6</w:t>
            </w:r>
          </w:p>
        </w:tc>
      </w:tr>
      <w:tr w:rsidR="004B46E4"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pStyle w:val="TableRow"/>
              <w:ind w:left="0"/>
              <w:rPr>
                <w:rFonts w:cs="Arial"/>
                <w:i/>
                <w:sz w:val="22"/>
                <w:szCs w:val="22"/>
              </w:rPr>
            </w:pPr>
            <w:r w:rsidRPr="001B0A59">
              <w:rPr>
                <w:rFonts w:cs="Arial"/>
                <w:color w:val="000000"/>
                <w:sz w:val="22"/>
                <w:szCs w:val="22"/>
              </w:rPr>
              <w:t>Head salad</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Style w:val="TableGrid"/>
              <w:tblpPr w:leftFromText="180" w:rightFromText="180" w:vertAnchor="text" w:horzAnchor="margin" w:tblpY="1658"/>
              <w:tblOverlap w:val="never"/>
              <w:tblW w:w="3117" w:type="dxa"/>
              <w:tblLook w:val="04A0" w:firstRow="1" w:lastRow="0" w:firstColumn="1" w:lastColumn="0" w:noHBand="0" w:noVBand="1"/>
            </w:tblPr>
            <w:tblGrid>
              <w:gridCol w:w="885"/>
              <w:gridCol w:w="2232"/>
            </w:tblGrid>
            <w:tr w:rsidR="009E0E0D" w:rsidRPr="00680D18" w:rsidTr="009E0E0D">
              <w:trPr>
                <w:trHeight w:val="37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Class</w:t>
                  </w:r>
                </w:p>
              </w:tc>
              <w:tc>
                <w:tcPr>
                  <w:tcW w:w="2232" w:type="dxa"/>
                </w:tcPr>
                <w:p w:rsidR="009E0E0D" w:rsidRPr="00680D18" w:rsidRDefault="009E0E0D" w:rsidP="009E0E0D">
                  <w:pPr>
                    <w:rPr>
                      <w:rFonts w:ascii="Arial" w:hAnsi="Arial" w:cs="Arial"/>
                      <w:bCs/>
                      <w:color w:val="000000"/>
                      <w:sz w:val="16"/>
                      <w:szCs w:val="16"/>
                    </w:rPr>
                  </w:pPr>
                  <w:r w:rsidRPr="00680D18">
                    <w:rPr>
                      <w:rFonts w:ascii="Arial" w:hAnsi="Arial" w:cs="Arial"/>
                      <w:bCs/>
                      <w:color w:val="000000"/>
                      <w:sz w:val="16"/>
                      <w:szCs w:val="16"/>
                    </w:rPr>
                    <w:t>% Decrease in Mental distress (Core Y-P score)</w:t>
                  </w:r>
                </w:p>
              </w:tc>
            </w:tr>
            <w:tr w:rsidR="009E0E0D" w:rsidRPr="00680D18" w:rsidTr="009E0E0D">
              <w:trPr>
                <w:trHeight w:val="37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7V</w:t>
                  </w:r>
                </w:p>
              </w:tc>
              <w:tc>
                <w:tcPr>
                  <w:tcW w:w="2232" w:type="dxa"/>
                </w:tcPr>
                <w:p w:rsidR="009E0E0D" w:rsidRPr="00680D18" w:rsidRDefault="009E0E0D" w:rsidP="009E0E0D">
                  <w:pPr>
                    <w:jc w:val="center"/>
                    <w:rPr>
                      <w:rFonts w:ascii="Arial" w:hAnsi="Arial" w:cs="Arial"/>
                      <w:bCs/>
                      <w:color w:val="000000"/>
                      <w:sz w:val="16"/>
                      <w:szCs w:val="16"/>
                    </w:rPr>
                  </w:pPr>
                  <w:r w:rsidRPr="00680D18">
                    <w:rPr>
                      <w:rFonts w:ascii="Arial" w:hAnsi="Arial" w:cs="Arial"/>
                      <w:bCs/>
                      <w:color w:val="000000"/>
                      <w:sz w:val="16"/>
                      <w:szCs w:val="16"/>
                    </w:rPr>
                    <w:t>11.7</w:t>
                  </w:r>
                </w:p>
              </w:tc>
            </w:tr>
            <w:tr w:rsidR="009E0E0D" w:rsidRPr="00680D18" w:rsidTr="009E0E0D">
              <w:trPr>
                <w:trHeight w:val="37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7W</w:t>
                  </w:r>
                </w:p>
              </w:tc>
              <w:tc>
                <w:tcPr>
                  <w:tcW w:w="2232" w:type="dxa"/>
                </w:tcPr>
                <w:p w:rsidR="009E0E0D" w:rsidRPr="00680D18" w:rsidRDefault="009E0E0D" w:rsidP="009E0E0D">
                  <w:pPr>
                    <w:jc w:val="center"/>
                    <w:rPr>
                      <w:rFonts w:ascii="Arial" w:hAnsi="Arial" w:cs="Arial"/>
                      <w:bCs/>
                      <w:color w:val="000000"/>
                      <w:sz w:val="16"/>
                      <w:szCs w:val="16"/>
                    </w:rPr>
                  </w:pPr>
                  <w:r w:rsidRPr="00680D18">
                    <w:rPr>
                      <w:rFonts w:ascii="Arial" w:hAnsi="Arial" w:cs="Arial"/>
                      <w:bCs/>
                      <w:color w:val="000000"/>
                      <w:sz w:val="16"/>
                      <w:szCs w:val="16"/>
                    </w:rPr>
                    <w:t>31.4</w:t>
                  </w:r>
                </w:p>
              </w:tc>
            </w:tr>
            <w:tr w:rsidR="009E0E0D" w:rsidRPr="00680D18" w:rsidTr="009E0E0D">
              <w:trPr>
                <w:trHeight w:val="37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7X</w:t>
                  </w:r>
                </w:p>
              </w:tc>
              <w:tc>
                <w:tcPr>
                  <w:tcW w:w="2232" w:type="dxa"/>
                </w:tcPr>
                <w:p w:rsidR="009E0E0D" w:rsidRPr="00680D18" w:rsidRDefault="009E0E0D" w:rsidP="009E0E0D">
                  <w:pPr>
                    <w:jc w:val="center"/>
                    <w:rPr>
                      <w:rFonts w:ascii="Arial" w:hAnsi="Arial" w:cs="Arial"/>
                      <w:bCs/>
                      <w:color w:val="000000"/>
                      <w:sz w:val="16"/>
                      <w:szCs w:val="16"/>
                    </w:rPr>
                  </w:pPr>
                  <w:r w:rsidRPr="00680D18">
                    <w:rPr>
                      <w:rFonts w:ascii="Arial" w:hAnsi="Arial" w:cs="Arial"/>
                      <w:bCs/>
                      <w:color w:val="000000"/>
                      <w:sz w:val="16"/>
                      <w:szCs w:val="16"/>
                    </w:rPr>
                    <w:t>18.5</w:t>
                  </w:r>
                </w:p>
              </w:tc>
            </w:tr>
            <w:tr w:rsidR="009E0E0D" w:rsidRPr="00680D18" w:rsidTr="009E0E0D">
              <w:trPr>
                <w:trHeight w:val="37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8Y</w:t>
                  </w:r>
                </w:p>
              </w:tc>
              <w:tc>
                <w:tcPr>
                  <w:tcW w:w="2232" w:type="dxa"/>
                </w:tcPr>
                <w:p w:rsidR="009E0E0D" w:rsidRPr="00680D18" w:rsidRDefault="009E0E0D" w:rsidP="009E0E0D">
                  <w:pPr>
                    <w:jc w:val="center"/>
                    <w:rPr>
                      <w:rFonts w:ascii="Arial" w:eastAsia="Times New Roman" w:hAnsi="Arial" w:cs="Arial"/>
                      <w:bCs/>
                      <w:color w:val="000000"/>
                      <w:sz w:val="16"/>
                      <w:szCs w:val="16"/>
                      <w:lang w:eastAsia="en-GB"/>
                    </w:rPr>
                  </w:pPr>
                  <w:r w:rsidRPr="00680D18">
                    <w:rPr>
                      <w:rFonts w:ascii="Arial" w:hAnsi="Arial" w:cs="Arial"/>
                      <w:bCs/>
                      <w:color w:val="000000"/>
                      <w:sz w:val="16"/>
                      <w:szCs w:val="16"/>
                    </w:rPr>
                    <w:t>21.5</w:t>
                  </w:r>
                </w:p>
              </w:tc>
            </w:tr>
            <w:tr w:rsidR="009E0E0D" w:rsidRPr="00680D18" w:rsidTr="009E0E0D">
              <w:trPr>
                <w:trHeight w:val="37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8X</w:t>
                  </w:r>
                </w:p>
              </w:tc>
              <w:tc>
                <w:tcPr>
                  <w:tcW w:w="2232" w:type="dxa"/>
                </w:tcPr>
                <w:p w:rsidR="009E0E0D" w:rsidRPr="00680D18" w:rsidRDefault="009E0E0D" w:rsidP="009E0E0D">
                  <w:pPr>
                    <w:jc w:val="center"/>
                    <w:rPr>
                      <w:rFonts w:ascii="Arial" w:eastAsia="Times New Roman" w:hAnsi="Arial" w:cs="Arial"/>
                      <w:bCs/>
                      <w:color w:val="000000"/>
                      <w:sz w:val="16"/>
                      <w:szCs w:val="16"/>
                      <w:lang w:eastAsia="en-GB"/>
                    </w:rPr>
                  </w:pPr>
                  <w:r w:rsidRPr="00680D18">
                    <w:rPr>
                      <w:rFonts w:ascii="Arial" w:hAnsi="Arial" w:cs="Arial"/>
                      <w:bCs/>
                      <w:color w:val="000000"/>
                      <w:sz w:val="16"/>
                      <w:szCs w:val="16"/>
                    </w:rPr>
                    <w:t>30.5</w:t>
                  </w:r>
                </w:p>
              </w:tc>
            </w:tr>
            <w:tr w:rsidR="009E0E0D" w:rsidRPr="00680D18" w:rsidTr="009E0E0D">
              <w:trPr>
                <w:trHeight w:val="37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8W</w:t>
                  </w:r>
                </w:p>
              </w:tc>
              <w:tc>
                <w:tcPr>
                  <w:tcW w:w="2232" w:type="dxa"/>
                </w:tcPr>
                <w:p w:rsidR="009E0E0D" w:rsidRPr="00680D18" w:rsidRDefault="009E0E0D" w:rsidP="009E0E0D">
                  <w:pPr>
                    <w:jc w:val="center"/>
                    <w:rPr>
                      <w:rFonts w:ascii="Arial" w:eastAsia="Times New Roman" w:hAnsi="Arial" w:cs="Arial"/>
                      <w:bCs/>
                      <w:color w:val="000000"/>
                      <w:sz w:val="16"/>
                      <w:szCs w:val="16"/>
                      <w:lang w:eastAsia="en-GB"/>
                    </w:rPr>
                  </w:pPr>
                  <w:r w:rsidRPr="00680D18">
                    <w:rPr>
                      <w:rFonts w:ascii="Arial" w:hAnsi="Arial" w:cs="Arial"/>
                      <w:bCs/>
                      <w:color w:val="000000"/>
                      <w:sz w:val="16"/>
                      <w:szCs w:val="16"/>
                    </w:rPr>
                    <w:t>10.9</w:t>
                  </w:r>
                </w:p>
              </w:tc>
            </w:tr>
            <w:tr w:rsidR="009E0E0D" w:rsidRPr="00680D18" w:rsidTr="009E0E0D">
              <w:trPr>
                <w:trHeight w:val="57"/>
              </w:trPr>
              <w:tc>
                <w:tcPr>
                  <w:tcW w:w="885" w:type="dxa"/>
                  <w:noWrap/>
                </w:tcPr>
                <w:p w:rsidR="009E0E0D" w:rsidRPr="00680D18" w:rsidRDefault="009E0E0D" w:rsidP="009E0E0D">
                  <w:pPr>
                    <w:rPr>
                      <w:rFonts w:ascii="Arial" w:eastAsia="Times New Roman" w:hAnsi="Arial" w:cs="Arial"/>
                      <w:bCs/>
                      <w:color w:val="000000"/>
                      <w:sz w:val="16"/>
                      <w:szCs w:val="16"/>
                      <w:lang w:eastAsia="en-GB"/>
                    </w:rPr>
                  </w:pPr>
                  <w:r w:rsidRPr="00680D18">
                    <w:rPr>
                      <w:rFonts w:ascii="Arial" w:eastAsia="Times New Roman" w:hAnsi="Arial" w:cs="Arial"/>
                      <w:bCs/>
                      <w:color w:val="000000"/>
                      <w:sz w:val="16"/>
                      <w:szCs w:val="16"/>
                      <w:lang w:eastAsia="en-GB"/>
                    </w:rPr>
                    <w:t>9Z</w:t>
                  </w:r>
                </w:p>
              </w:tc>
              <w:tc>
                <w:tcPr>
                  <w:tcW w:w="2232" w:type="dxa"/>
                </w:tcPr>
                <w:p w:rsidR="009E0E0D" w:rsidRPr="00680D18" w:rsidRDefault="009E0E0D" w:rsidP="009E0E0D">
                  <w:pPr>
                    <w:jc w:val="center"/>
                    <w:rPr>
                      <w:rFonts w:ascii="Arial" w:hAnsi="Arial" w:cs="Arial"/>
                      <w:bCs/>
                      <w:color w:val="000000"/>
                      <w:sz w:val="16"/>
                      <w:szCs w:val="16"/>
                    </w:rPr>
                  </w:pPr>
                  <w:r w:rsidRPr="00680D18">
                    <w:rPr>
                      <w:rFonts w:ascii="Arial" w:hAnsi="Arial" w:cs="Arial"/>
                      <w:bCs/>
                      <w:color w:val="000000"/>
                      <w:sz w:val="16"/>
                      <w:szCs w:val="16"/>
                    </w:rPr>
                    <w:t>27.4</w:t>
                  </w:r>
                </w:p>
              </w:tc>
            </w:tr>
          </w:tbl>
          <w:p w:rsidR="00775487" w:rsidRPr="00680D18" w:rsidRDefault="00775487" w:rsidP="00775487">
            <w:pPr>
              <w:pStyle w:val="TableRowCentered"/>
              <w:jc w:val="left"/>
              <w:rPr>
                <w:rFonts w:cs="Arial"/>
                <w:sz w:val="22"/>
                <w:szCs w:val="22"/>
              </w:rPr>
            </w:pPr>
            <w:r w:rsidRPr="00680D18">
              <w:rPr>
                <w:rFonts w:cs="Arial"/>
                <w:sz w:val="22"/>
                <w:szCs w:val="22"/>
              </w:rPr>
              <w:t xml:space="preserve">Head Salad is an </w:t>
            </w:r>
            <w:r w:rsidR="007B28ED" w:rsidRPr="00680D18">
              <w:rPr>
                <w:rFonts w:cs="Arial"/>
                <w:sz w:val="22"/>
                <w:szCs w:val="22"/>
              </w:rPr>
              <w:t>intervention programme</w:t>
            </w:r>
            <w:r w:rsidRPr="00680D18">
              <w:rPr>
                <w:rFonts w:cs="Arial"/>
                <w:sz w:val="22"/>
                <w:szCs w:val="22"/>
              </w:rPr>
              <w:t xml:space="preserve"> that has been used at OBA from September 2015. In March 2021 (the point of the initial lockdown) 126 students were accessing Head Salad support. </w:t>
            </w: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9E0E0D" w:rsidRPr="00680D18" w:rsidRDefault="009E0E0D" w:rsidP="00775487">
            <w:pPr>
              <w:pStyle w:val="TableRowCentered"/>
              <w:jc w:val="left"/>
              <w:rPr>
                <w:rFonts w:cs="Arial"/>
                <w:sz w:val="22"/>
                <w:szCs w:val="22"/>
              </w:rPr>
            </w:pPr>
          </w:p>
          <w:p w:rsidR="007B28ED" w:rsidRPr="008F20EF" w:rsidRDefault="00775487" w:rsidP="00775487">
            <w:pPr>
              <w:pStyle w:val="TableRowCentered"/>
              <w:jc w:val="left"/>
              <w:rPr>
                <w:rFonts w:cs="Arial"/>
                <w:color w:val="auto"/>
                <w:sz w:val="22"/>
                <w:szCs w:val="22"/>
              </w:rPr>
            </w:pPr>
            <w:r w:rsidRPr="008F20EF">
              <w:rPr>
                <w:rFonts w:cs="Arial"/>
                <w:color w:val="auto"/>
                <w:sz w:val="22"/>
                <w:szCs w:val="22"/>
              </w:rPr>
              <w:t xml:space="preserve">Across Year 7, 8 and 9 cohorts, there was a reduction in </w:t>
            </w:r>
            <w:r w:rsidR="007B28ED" w:rsidRPr="008F20EF">
              <w:rPr>
                <w:rFonts w:cs="Arial"/>
                <w:color w:val="auto"/>
                <w:sz w:val="22"/>
                <w:szCs w:val="22"/>
              </w:rPr>
              <w:t>C</w:t>
            </w:r>
            <w:r w:rsidRPr="008F20EF">
              <w:rPr>
                <w:rFonts w:cs="Arial"/>
                <w:color w:val="auto"/>
                <w:sz w:val="22"/>
                <w:szCs w:val="22"/>
              </w:rPr>
              <w:t>ore YP</w:t>
            </w:r>
            <w:r w:rsidR="007B28ED" w:rsidRPr="008F20EF">
              <w:rPr>
                <w:rFonts w:cs="Arial"/>
                <w:color w:val="auto"/>
                <w:sz w:val="22"/>
                <w:szCs w:val="22"/>
              </w:rPr>
              <w:t xml:space="preserve"> (Edinburgh-Warwick questionnaires)</w:t>
            </w:r>
            <w:r w:rsidRPr="008F20EF">
              <w:rPr>
                <w:rFonts w:cs="Arial"/>
                <w:color w:val="auto"/>
                <w:sz w:val="22"/>
                <w:szCs w:val="22"/>
              </w:rPr>
              <w:t xml:space="preserve"> score compared to baseline scores. Similarly, mental wellbeing sores showed an increase over the course of the academic year. </w:t>
            </w:r>
            <w:r w:rsidR="007B28ED" w:rsidRPr="008F20EF">
              <w:rPr>
                <w:rFonts w:cs="Arial"/>
                <w:color w:val="auto"/>
                <w:sz w:val="22"/>
                <w:szCs w:val="22"/>
              </w:rPr>
              <w:t>The largest improvements were seen in mental distress rather than mental wellbeing.</w:t>
            </w:r>
            <w:r w:rsidRPr="008F20EF">
              <w:rPr>
                <w:rFonts w:cs="Arial"/>
                <w:color w:val="auto"/>
                <w:sz w:val="22"/>
                <w:szCs w:val="22"/>
              </w:rPr>
              <w:t xml:space="preserve"> </w:t>
            </w:r>
          </w:p>
          <w:p w:rsidR="007B28ED" w:rsidRPr="00680D18" w:rsidRDefault="007B28ED" w:rsidP="00775487">
            <w:pPr>
              <w:pStyle w:val="TableRowCentered"/>
              <w:jc w:val="left"/>
              <w:rPr>
                <w:rFonts w:cs="Arial"/>
                <w:sz w:val="22"/>
                <w:szCs w:val="22"/>
              </w:rPr>
            </w:pPr>
          </w:p>
          <w:p w:rsidR="004B46E4" w:rsidRPr="00680D18" w:rsidRDefault="00245EC0" w:rsidP="00775487">
            <w:pPr>
              <w:pStyle w:val="TableRowCentered"/>
              <w:jc w:val="left"/>
              <w:rPr>
                <w:rFonts w:cs="Arial"/>
                <w:sz w:val="22"/>
                <w:szCs w:val="22"/>
              </w:rPr>
            </w:pPr>
            <w:r w:rsidRPr="00680D18">
              <w:rPr>
                <w:rFonts w:cs="Arial"/>
                <w:sz w:val="22"/>
                <w:szCs w:val="22"/>
              </w:rPr>
              <w:t xml:space="preserve">41/74 students who accessed Head Salad during the last academic year were entitled to PP.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lastRenderedPageBreak/>
              <w:t>4, 5, 6</w:t>
            </w:r>
          </w:p>
        </w:tc>
      </w:tr>
      <w:tr w:rsidR="004B46E4"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autoSpaceDN/>
              <w:spacing w:after="0" w:line="240" w:lineRule="auto"/>
              <w:rPr>
                <w:rFonts w:cs="Arial"/>
                <w:color w:val="000000"/>
                <w:sz w:val="22"/>
                <w:szCs w:val="22"/>
              </w:rPr>
            </w:pPr>
            <w:r w:rsidRPr="001B0A59">
              <w:rPr>
                <w:rFonts w:cs="Arial"/>
                <w:color w:val="000000"/>
                <w:sz w:val="22"/>
                <w:szCs w:val="22"/>
              </w:rPr>
              <w:t>Free breakfast</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pStyle w:val="TableRowCentered"/>
              <w:jc w:val="left"/>
              <w:rPr>
                <w:rFonts w:cs="Arial"/>
                <w:sz w:val="22"/>
                <w:szCs w:val="22"/>
              </w:rPr>
            </w:pPr>
            <w:r w:rsidRPr="001B0A59">
              <w:rPr>
                <w:rFonts w:cs="Arial"/>
                <w:color w:val="auto"/>
                <w:sz w:val="22"/>
                <w:szCs w:val="22"/>
              </w:rPr>
              <w:t>Many studies have shown the benefits of eating breakfast on energy and concentration. The NHS promotes eating breakfast but states that up to a third of the population regularly skip this meal. Lack of time maybe one reason but lack of food in the house may be another for PP students. Free breakfasts issued on arrival (to all students) ensure that PP students (almost 60% of our cohort) have had access to food/drink at the start of the day to help boost their energy levels and concentration.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t>4, 5, 6</w:t>
            </w:r>
          </w:p>
        </w:tc>
      </w:tr>
      <w:tr w:rsidR="004B46E4"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Transition</w:t>
            </w:r>
          </w:p>
          <w:p w:rsidR="004B46E4" w:rsidRPr="001B0A59" w:rsidRDefault="004B46E4" w:rsidP="004B46E4">
            <w:pPr>
              <w:suppressAutoHyphens w:val="0"/>
              <w:autoSpaceDN/>
              <w:spacing w:after="0" w:line="240" w:lineRule="auto"/>
              <w:rPr>
                <w:rFonts w:cs="Arial"/>
                <w:color w:val="000000"/>
                <w:sz w:val="22"/>
                <w:szCs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pStyle w:val="TableRowCentered"/>
              <w:jc w:val="left"/>
              <w:rPr>
                <w:rFonts w:cs="Arial"/>
                <w:sz w:val="22"/>
                <w:szCs w:val="22"/>
              </w:rPr>
            </w:pPr>
            <w:r w:rsidRPr="001B0A59">
              <w:rPr>
                <w:rFonts w:cs="Arial"/>
                <w:sz w:val="22"/>
                <w:szCs w:val="22"/>
              </w:rPr>
              <w:t xml:space="preserve">Curriculum is adapted according to information obtained from primary school to ensure it is responsive to the cohorts needs. </w:t>
            </w:r>
          </w:p>
          <w:p w:rsidR="004B46E4" w:rsidRPr="001B0A59" w:rsidRDefault="004B46E4" w:rsidP="004B46E4">
            <w:pPr>
              <w:pStyle w:val="TableRowCentered"/>
              <w:jc w:val="left"/>
              <w:rPr>
                <w:rFonts w:cs="Arial"/>
                <w:sz w:val="22"/>
                <w:szCs w:val="22"/>
              </w:rPr>
            </w:pPr>
            <w:r w:rsidRPr="001B0A59">
              <w:rPr>
                <w:rFonts w:cs="Arial"/>
                <w:sz w:val="22"/>
                <w:szCs w:val="22"/>
              </w:rPr>
              <w:t>Experience has shown that the more students are involved in academy life prior to their start, the smoother their transition is. Saturday Academy, Induction Days and Summer School all contribute to this.</w:t>
            </w:r>
          </w:p>
          <w:p w:rsidR="004B46E4" w:rsidRPr="001B0A59" w:rsidRDefault="004B46E4" w:rsidP="004B46E4">
            <w:pPr>
              <w:pStyle w:val="TableRowCentered"/>
              <w:jc w:val="left"/>
              <w:rPr>
                <w:rFonts w:cs="Arial"/>
                <w:sz w:val="22"/>
                <w:szCs w:val="22"/>
              </w:rPr>
            </w:pPr>
            <w:r w:rsidRPr="001B0A59">
              <w:rPr>
                <w:rFonts w:cs="Arial"/>
                <w:sz w:val="22"/>
                <w:szCs w:val="22"/>
              </w:rPr>
              <w:t xml:space="preserve">100% of parents who completed a summer school questionnaire stated that their child had benefitted from attending summer school. </w:t>
            </w:r>
          </w:p>
          <w:p w:rsidR="004B46E4" w:rsidRPr="001B0A59" w:rsidRDefault="004B46E4" w:rsidP="004B46E4">
            <w:pPr>
              <w:pStyle w:val="TableRowCentered"/>
              <w:jc w:val="left"/>
              <w:rPr>
                <w:rFonts w:cs="Arial"/>
                <w:sz w:val="22"/>
                <w:szCs w:val="22"/>
              </w:rPr>
            </w:pPr>
            <w:r w:rsidRPr="001B0A59">
              <w:rPr>
                <w:rFonts w:cs="Arial"/>
                <w:sz w:val="22"/>
                <w:szCs w:val="22"/>
              </w:rPr>
              <w:t xml:space="preserve">100% of students who completed a questionnaire stated that they would recommend summer school to other children starting at the academy.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t>4, 5, 6</w:t>
            </w:r>
          </w:p>
        </w:tc>
      </w:tr>
      <w:tr w:rsidR="004B46E4"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Work experience and guidance</w:t>
            </w:r>
          </w:p>
          <w:p w:rsidR="004B46E4" w:rsidRPr="001B0A59" w:rsidRDefault="004B46E4" w:rsidP="004B46E4">
            <w:pPr>
              <w:suppressAutoHyphens w:val="0"/>
              <w:spacing w:after="0" w:line="240" w:lineRule="auto"/>
              <w:rPr>
                <w:rFonts w:cs="Arial"/>
                <w:color w:val="000000"/>
                <w:sz w:val="22"/>
                <w:szCs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8F20EF" w:rsidRDefault="008E3529" w:rsidP="004B46E4">
            <w:pPr>
              <w:pStyle w:val="TableRowCentered"/>
              <w:jc w:val="left"/>
              <w:rPr>
                <w:rFonts w:cs="Arial"/>
                <w:color w:val="auto"/>
                <w:sz w:val="22"/>
                <w:szCs w:val="22"/>
              </w:rPr>
            </w:pPr>
            <w:r w:rsidRPr="008F20EF">
              <w:rPr>
                <w:rFonts w:cs="Arial"/>
                <w:color w:val="auto"/>
                <w:sz w:val="22"/>
                <w:szCs w:val="22"/>
              </w:rPr>
              <w:t>The DFE report on Students who are not in Education, Employment or Training (NEET) 2014 Identified common risk factors for students becoming NEET –</w:t>
            </w:r>
          </w:p>
          <w:p w:rsidR="008E3529" w:rsidRPr="008F20EF" w:rsidRDefault="008E3529" w:rsidP="004B46E4">
            <w:pPr>
              <w:pStyle w:val="TableRowCentered"/>
              <w:jc w:val="left"/>
              <w:rPr>
                <w:color w:val="auto"/>
                <w:sz w:val="22"/>
                <w:szCs w:val="22"/>
              </w:rPr>
            </w:pPr>
            <w:r w:rsidRPr="008F20EF">
              <w:rPr>
                <w:color w:val="auto"/>
                <w:sz w:val="22"/>
                <w:szCs w:val="22"/>
              </w:rPr>
              <w:t xml:space="preserve">Amongst both the 20 interviewed NEETs and the whole NEET group of 86, there was a significantly higher </w:t>
            </w:r>
            <w:r w:rsidRPr="008F20EF">
              <w:rPr>
                <w:color w:val="auto"/>
                <w:sz w:val="22"/>
                <w:szCs w:val="22"/>
              </w:rPr>
              <w:lastRenderedPageBreak/>
              <w:t xml:space="preserve">incidence of Special Educational Needs, parental unemployment, lower parental qualifications, low </w:t>
            </w:r>
            <w:r w:rsidR="00941775" w:rsidRPr="008F20EF">
              <w:rPr>
                <w:color w:val="auto"/>
                <w:sz w:val="22"/>
                <w:szCs w:val="22"/>
              </w:rPr>
              <w:t>Socio-Economic</w:t>
            </w:r>
            <w:r w:rsidRPr="008F20EF">
              <w:rPr>
                <w:color w:val="auto"/>
                <w:sz w:val="22"/>
                <w:szCs w:val="22"/>
              </w:rPr>
              <w:t xml:space="preserve"> Status and a higher incidence of caring responsibilities than amongst the overall cohort. </w:t>
            </w:r>
            <w:r w:rsidR="00941775" w:rsidRPr="008F20EF">
              <w:rPr>
                <w:color w:val="auto"/>
                <w:sz w:val="22"/>
                <w:szCs w:val="22"/>
              </w:rPr>
              <w:t xml:space="preserve">wider EPPSE (Effective Pre-school, Primary and Secondary Education) </w:t>
            </w:r>
            <w:r w:rsidRPr="008F20EF">
              <w:rPr>
                <w:color w:val="auto"/>
                <w:sz w:val="22"/>
                <w:szCs w:val="22"/>
              </w:rPr>
              <w:t>Multiple risk factors were often at play in the lives of NEET young people many of which were present from their early years or emerged during the course of compulsory schooling. These can have a hugely detrimental impact upon educational achievement and the pathways and opportunities available to young people post 16. This is evidenced by the findings of this research and the results from the wider EPPSE</w:t>
            </w:r>
            <w:r w:rsidR="00941775" w:rsidRPr="008F20EF">
              <w:rPr>
                <w:color w:val="auto"/>
                <w:sz w:val="22"/>
                <w:szCs w:val="22"/>
              </w:rPr>
              <w:t xml:space="preserve"> </w:t>
            </w:r>
            <w:r w:rsidRPr="008F20EF">
              <w:rPr>
                <w:color w:val="auto"/>
                <w:sz w:val="22"/>
                <w:szCs w:val="22"/>
              </w:rPr>
              <w:t>research study which show the high prevalence of poor GCSE grades amongst NEET young people in comparison to the whole EPPSE cohort.</w:t>
            </w:r>
          </w:p>
          <w:p w:rsidR="00941775" w:rsidRPr="008F20EF" w:rsidRDefault="00941775" w:rsidP="004B46E4">
            <w:pPr>
              <w:pStyle w:val="TableRowCentered"/>
              <w:jc w:val="left"/>
              <w:rPr>
                <w:rFonts w:cs="Arial"/>
                <w:color w:val="auto"/>
                <w:sz w:val="22"/>
                <w:szCs w:val="22"/>
              </w:rPr>
            </w:pPr>
          </w:p>
          <w:p w:rsidR="00941775" w:rsidRPr="008F20EF" w:rsidRDefault="00941775" w:rsidP="003B29A4">
            <w:pPr>
              <w:shd w:val="clear" w:color="auto" w:fill="FFFFFF"/>
              <w:spacing w:before="240"/>
              <w:rPr>
                <w:color w:val="auto"/>
                <w:sz w:val="22"/>
                <w:szCs w:val="22"/>
              </w:rPr>
            </w:pPr>
            <w:r w:rsidRPr="008F20EF">
              <w:rPr>
                <w:rFonts w:cs="Arial"/>
                <w:color w:val="auto"/>
                <w:sz w:val="22"/>
                <w:szCs w:val="22"/>
              </w:rPr>
              <w:t xml:space="preserve">As a result of this the academy will continue to employ MPLOY solutions to provide quality and impartial advice to all OBA students. </w:t>
            </w:r>
            <w:r w:rsidRPr="008F20EF">
              <w:rPr>
                <w:color w:val="auto"/>
                <w:sz w:val="22"/>
                <w:szCs w:val="22"/>
              </w:rPr>
              <w:t>All Year 11 students will have a 1:1 session with a career’s advisor from MPOLY Solutions as well as an interview with a member of our 6</w:t>
            </w:r>
            <w:r w:rsidRPr="008F20EF">
              <w:rPr>
                <w:color w:val="auto"/>
                <w:sz w:val="22"/>
                <w:szCs w:val="22"/>
                <w:vertAlign w:val="superscript"/>
              </w:rPr>
              <w:t>th</w:t>
            </w:r>
            <w:r w:rsidRPr="008F20EF">
              <w:rPr>
                <w:color w:val="auto"/>
                <w:sz w:val="22"/>
                <w:szCs w:val="22"/>
              </w:rPr>
              <w:t> form team. External advisors Mr Matthew Paulson and Ms Laura Bailey prioritise PP students (along with SEND, LAC and PLAC) for appointments as this then allows the greatest opportunity for follow-up appointments where there is a risk of NEET. The academy’s Lessons for Life curriculum now has careers projects built into it in a way that our previous ECM programme didn’t, which allows us to explore a full range of opportunities. Also, the assembly and tutor programme encourage visiting speakers and things such as apprenticeships and Labour Market Information to be shared.</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lastRenderedPageBreak/>
              <w:t>1, 3</w:t>
            </w:r>
          </w:p>
        </w:tc>
      </w:tr>
      <w:tr w:rsidR="004B46E4"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Attendance</w:t>
            </w:r>
          </w:p>
          <w:p w:rsidR="004B46E4" w:rsidRPr="001B0A59" w:rsidRDefault="004B46E4" w:rsidP="004B46E4">
            <w:pPr>
              <w:suppressAutoHyphens w:val="0"/>
              <w:spacing w:after="0" w:line="240" w:lineRule="auto"/>
              <w:rPr>
                <w:rFonts w:cs="Arial"/>
                <w:color w:val="000000"/>
                <w:sz w:val="22"/>
                <w:szCs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pStyle w:val="TableRowCentered"/>
              <w:ind w:left="0"/>
              <w:jc w:val="left"/>
              <w:rPr>
                <w:rFonts w:cs="Arial"/>
                <w:sz w:val="22"/>
                <w:szCs w:val="22"/>
              </w:rPr>
            </w:pPr>
            <w:r w:rsidRPr="001B0A59">
              <w:rPr>
                <w:rFonts w:cs="Arial"/>
                <w:sz w:val="22"/>
                <w:szCs w:val="22"/>
              </w:rPr>
              <w:t>PP attendance for last academic year is 92.0% for non-pp compared to 88.5% for PP.</w:t>
            </w:r>
          </w:p>
          <w:p w:rsidR="004B46E4" w:rsidRPr="001B0A59" w:rsidRDefault="004B46E4" w:rsidP="004B46E4">
            <w:pPr>
              <w:pStyle w:val="TableRowCentered"/>
              <w:ind w:left="0"/>
              <w:jc w:val="left"/>
              <w:rPr>
                <w:rFonts w:cs="Arial"/>
                <w:sz w:val="22"/>
                <w:szCs w:val="22"/>
              </w:rPr>
            </w:pPr>
            <w:r w:rsidRPr="001B0A59">
              <w:rPr>
                <w:rFonts w:cs="Arial"/>
                <w:sz w:val="22"/>
                <w:szCs w:val="22"/>
              </w:rPr>
              <w:lastRenderedPageBreak/>
              <w:t>Persistent absence for non-pp is 13.4% compared to 21.9% for PP.</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lastRenderedPageBreak/>
              <w:t>4</w:t>
            </w:r>
          </w:p>
        </w:tc>
      </w:tr>
      <w:tr w:rsidR="004B46E4" w:rsidRPr="001B0A59">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Education Welfare Input</w:t>
            </w:r>
          </w:p>
          <w:p w:rsidR="004B46E4" w:rsidRPr="001B0A59" w:rsidRDefault="004B46E4" w:rsidP="004B46E4">
            <w:pPr>
              <w:suppressAutoHyphens w:val="0"/>
              <w:spacing w:after="0" w:line="240" w:lineRule="auto"/>
              <w:rPr>
                <w:rFonts w:cs="Arial"/>
                <w:color w:val="000000"/>
                <w:sz w:val="22"/>
                <w:szCs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3B29A4">
            <w:pPr>
              <w:pStyle w:val="TableRowCentered"/>
              <w:jc w:val="left"/>
              <w:rPr>
                <w:rFonts w:cs="Arial"/>
                <w:sz w:val="22"/>
                <w:szCs w:val="22"/>
              </w:rPr>
            </w:pPr>
            <w:r w:rsidRPr="008F20EF">
              <w:rPr>
                <w:rFonts w:cs="Arial"/>
                <w:sz w:val="22"/>
                <w:szCs w:val="22"/>
              </w:rPr>
              <w:t xml:space="preserve">The academy buys in support (15 hours per week) from Education Welfare to support the academy in improving </w:t>
            </w:r>
            <w:r w:rsidRPr="008F20EF">
              <w:rPr>
                <w:rFonts w:cs="Arial"/>
                <w:color w:val="auto"/>
                <w:sz w:val="22"/>
                <w:szCs w:val="22"/>
              </w:rPr>
              <w:t>whole school attendance.</w:t>
            </w:r>
            <w:r w:rsidR="003B29A4" w:rsidRPr="008F20EF">
              <w:rPr>
                <w:rFonts w:cs="Arial"/>
                <w:color w:val="auto"/>
                <w:sz w:val="22"/>
                <w:szCs w:val="22"/>
              </w:rPr>
              <w:t xml:space="preserve"> This has increased from 10 hours previously. </w:t>
            </w:r>
            <w:r w:rsidR="003B29A4" w:rsidRPr="008F20EF">
              <w:rPr>
                <w:color w:val="auto"/>
                <w:sz w:val="22"/>
                <w:szCs w:val="22"/>
              </w:rPr>
              <w:t>Legal Action in the 2019/20 and 2020/21 has been affected by the school and court closures due to the national lockdowns.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t>4, 5, 6</w:t>
            </w:r>
          </w:p>
        </w:tc>
      </w:tr>
      <w:tr w:rsidR="004B46E4" w:rsidRPr="001B0A59" w:rsidTr="00A87E6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Subsidise uniform</w:t>
            </w:r>
          </w:p>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Uniform Swap Shop</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pStyle w:val="TableRowCentered"/>
              <w:jc w:val="left"/>
              <w:rPr>
                <w:rFonts w:cs="Arial"/>
                <w:sz w:val="22"/>
                <w:szCs w:val="22"/>
              </w:rPr>
            </w:pPr>
            <w:r w:rsidRPr="001B0A59">
              <w:rPr>
                <w:rFonts w:cs="Arial"/>
                <w:sz w:val="22"/>
                <w:szCs w:val="22"/>
              </w:rPr>
              <w:t xml:space="preserve">With nearly 60% of the cohort entitled to PP coupled with the financial implications of </w:t>
            </w:r>
            <w:proofErr w:type="spellStart"/>
            <w:r w:rsidRPr="001B0A59">
              <w:rPr>
                <w:rFonts w:cs="Arial"/>
                <w:sz w:val="22"/>
                <w:szCs w:val="22"/>
              </w:rPr>
              <w:t>Covid</w:t>
            </w:r>
            <w:proofErr w:type="spellEnd"/>
            <w:r w:rsidRPr="001B0A59">
              <w:rPr>
                <w:rFonts w:cs="Arial"/>
                <w:sz w:val="22"/>
                <w:szCs w:val="22"/>
              </w:rPr>
              <w:t xml:space="preserve"> that many of our families are currently facing, the uniform provision and subsidiary helps to remove what could become a barrier to students attending school if they cannot afford unifor</w:t>
            </w:r>
            <w:r w:rsidRPr="008F20EF">
              <w:rPr>
                <w:rFonts w:cs="Arial"/>
                <w:color w:val="auto"/>
                <w:sz w:val="22"/>
                <w:szCs w:val="22"/>
              </w:rPr>
              <w:t xml:space="preserve">m/PE kit. </w:t>
            </w:r>
            <w:r w:rsidR="00981E81" w:rsidRPr="008F20EF">
              <w:rPr>
                <w:rFonts w:cs="Arial"/>
                <w:color w:val="auto"/>
                <w:sz w:val="22"/>
                <w:szCs w:val="22"/>
              </w:rPr>
              <w:t xml:space="preserve">Providing a free blazer for all Year 7 students was introduced for the September 2021 Year 7 cohort and will be </w:t>
            </w:r>
            <w:r w:rsidR="006E39A3" w:rsidRPr="008F20EF">
              <w:rPr>
                <w:rFonts w:cs="Arial"/>
                <w:color w:val="auto"/>
                <w:sz w:val="22"/>
                <w:szCs w:val="22"/>
              </w:rPr>
              <w:t xml:space="preserve">done again for the 2022 cohort.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t>6</w:t>
            </w:r>
          </w:p>
        </w:tc>
      </w:tr>
      <w:tr w:rsidR="004B46E4" w:rsidRPr="001B0A59" w:rsidTr="00A87E6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Pastoral managers</w:t>
            </w:r>
          </w:p>
          <w:p w:rsidR="004B46E4" w:rsidRPr="001B0A59" w:rsidRDefault="004B46E4" w:rsidP="004B46E4">
            <w:pPr>
              <w:suppressAutoHyphens w:val="0"/>
              <w:spacing w:after="0" w:line="240" w:lineRule="auto"/>
              <w:rPr>
                <w:rFonts w:cs="Arial"/>
                <w:color w:val="000000"/>
                <w:sz w:val="22"/>
                <w:szCs w:val="22"/>
              </w:rPr>
            </w:pPr>
            <w:r w:rsidRPr="001B0A59">
              <w:rPr>
                <w:rFonts w:cs="Arial"/>
                <w:color w:val="000000"/>
                <w:sz w:val="22"/>
                <w:szCs w:val="22"/>
              </w:rPr>
              <w:t>(Non-Teaching)</w:t>
            </w:r>
          </w:p>
          <w:p w:rsidR="004B46E4" w:rsidRPr="001B0A59" w:rsidRDefault="004B46E4" w:rsidP="004B46E4">
            <w:pPr>
              <w:suppressAutoHyphens w:val="0"/>
              <w:spacing w:after="0" w:line="240" w:lineRule="auto"/>
              <w:rPr>
                <w:rFonts w:cs="Arial"/>
                <w:color w:val="000000"/>
                <w:sz w:val="22"/>
                <w:szCs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4B46E4" w:rsidP="004B46E4">
            <w:pPr>
              <w:pStyle w:val="TableRowCentered"/>
              <w:jc w:val="left"/>
              <w:rPr>
                <w:rFonts w:cs="Arial"/>
                <w:sz w:val="22"/>
                <w:szCs w:val="22"/>
              </w:rPr>
            </w:pPr>
            <w:r w:rsidRPr="001B0A59">
              <w:rPr>
                <w:rFonts w:cs="Arial"/>
                <w:sz w:val="22"/>
                <w:szCs w:val="22"/>
              </w:rPr>
              <w:t>To respond to and address barriers to learning so that students feel happy and safe in school and can achieve academically.</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6E4" w:rsidRPr="001B0A59" w:rsidRDefault="005731E0" w:rsidP="004B46E4">
            <w:pPr>
              <w:pStyle w:val="TableRowCentered"/>
              <w:jc w:val="left"/>
              <w:rPr>
                <w:rFonts w:cs="Arial"/>
                <w:sz w:val="22"/>
                <w:szCs w:val="22"/>
              </w:rPr>
            </w:pPr>
            <w:r>
              <w:rPr>
                <w:rFonts w:cs="Arial"/>
                <w:sz w:val="22"/>
                <w:szCs w:val="22"/>
              </w:rPr>
              <w:t>4, 5 , 6</w:t>
            </w:r>
          </w:p>
        </w:tc>
      </w:tr>
    </w:tbl>
    <w:p w:rsidR="00A87E61" w:rsidRPr="001B0A59" w:rsidRDefault="00A87E61" w:rsidP="00120AB1">
      <w:pPr>
        <w:rPr>
          <w:rFonts w:cs="Arial"/>
          <w:b/>
          <w:bCs/>
          <w:color w:val="104F75"/>
          <w:sz w:val="22"/>
          <w:szCs w:val="22"/>
        </w:rPr>
      </w:pPr>
    </w:p>
    <w:p w:rsidR="00E66558" w:rsidRDefault="009D71E8" w:rsidP="00120AB1">
      <w:r w:rsidRPr="0023505B">
        <w:rPr>
          <w:b/>
          <w:bCs/>
          <w:color w:val="104F75"/>
          <w:sz w:val="28"/>
          <w:szCs w:val="28"/>
          <w:highlight w:val="yellow"/>
        </w:rPr>
        <w:t xml:space="preserve">Total budgeted cost: £ </w:t>
      </w:r>
      <w:r w:rsidR="00C860DF" w:rsidRPr="0023505B">
        <w:rPr>
          <w:b/>
          <w:bCs/>
          <w:color w:val="104F75"/>
          <w:sz w:val="28"/>
          <w:szCs w:val="28"/>
          <w:highlight w:val="yellow"/>
        </w:rPr>
        <w:t>690,142</w:t>
      </w:r>
    </w:p>
    <w:p w:rsidR="00E66558" w:rsidRDefault="009D71E8">
      <w:pPr>
        <w:pStyle w:val="Heading1"/>
      </w:pPr>
      <w:r>
        <w:lastRenderedPageBreak/>
        <w:t>Part B: Review of outcomes in the previous academic year</w:t>
      </w:r>
    </w:p>
    <w:p w:rsidR="00E66558" w:rsidRDefault="009D71E8">
      <w:pPr>
        <w:pStyle w:val="Heading2"/>
      </w:pPr>
      <w:r>
        <w:t>Pupil premium strategy outcomes</w:t>
      </w:r>
    </w:p>
    <w:p w:rsidR="00E66558" w:rsidRDefault="009D71E8">
      <w:r>
        <w:t xml:space="preserve">This details the impact that our </w:t>
      </w:r>
      <w:r w:rsidR="0023505B">
        <w:t xml:space="preserve">catch up and </w:t>
      </w:r>
      <w:r>
        <w:t xml:space="preserve">pupil premium activity had on pupils in the 2020 to 2021 academic year. </w:t>
      </w:r>
    </w:p>
    <w:tbl>
      <w:tblPr>
        <w:tblW w:w="9493" w:type="dxa"/>
        <w:tblCellMar>
          <w:left w:w="10" w:type="dxa"/>
          <w:right w:w="10" w:type="dxa"/>
        </w:tblCellMar>
        <w:tblLook w:val="04A0" w:firstRow="1" w:lastRow="0" w:firstColumn="1" w:lastColumn="0" w:noHBand="0" w:noVBand="1"/>
      </w:tblPr>
      <w:tblGrid>
        <w:gridCol w:w="10536"/>
      </w:tblGrid>
      <w:tr w:rsidR="00E66558">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615F2" w:rsidRDefault="004615F2" w:rsidP="00B77173">
            <w:pPr>
              <w:jc w:val="center"/>
              <w:rPr>
                <w:b/>
                <w:u w:val="single"/>
              </w:rPr>
            </w:pPr>
            <w:r w:rsidRPr="00F81ED6">
              <w:rPr>
                <w:b/>
                <w:u w:val="single"/>
              </w:rPr>
              <w:t xml:space="preserve">Spend evaluation 2020 </w:t>
            </w:r>
            <w:r w:rsidR="0098779C">
              <w:rPr>
                <w:b/>
                <w:u w:val="single"/>
              </w:rPr>
              <w:t>–</w:t>
            </w:r>
            <w:r w:rsidRPr="00F81ED6">
              <w:rPr>
                <w:b/>
                <w:u w:val="single"/>
              </w:rPr>
              <w:t xml:space="preserve"> 2021</w:t>
            </w:r>
          </w:p>
          <w:p w:rsidR="0098779C" w:rsidRPr="00DA3644" w:rsidRDefault="0098779C" w:rsidP="0098779C">
            <w:pPr>
              <w:rPr>
                <w:b/>
                <w:sz w:val="22"/>
                <w:szCs w:val="22"/>
                <w:u w:val="single"/>
              </w:rPr>
            </w:pPr>
            <w:r w:rsidRPr="00DA3644">
              <w:rPr>
                <w:b/>
                <w:sz w:val="22"/>
                <w:szCs w:val="22"/>
                <w:u w:val="single"/>
              </w:rPr>
              <w:t>Catch Up Funding</w:t>
            </w:r>
            <w:r w:rsidR="00C87B85" w:rsidRPr="00DA3644">
              <w:rPr>
                <w:b/>
                <w:sz w:val="22"/>
                <w:szCs w:val="22"/>
                <w:u w:val="single"/>
              </w:rPr>
              <w:t xml:space="preserve"> (11-19)</w:t>
            </w:r>
          </w:p>
          <w:tbl>
            <w:tblPr>
              <w:tblStyle w:val="TableGrid"/>
              <w:tblW w:w="0" w:type="auto"/>
              <w:tblLook w:val="04A0" w:firstRow="1" w:lastRow="0" w:firstColumn="1" w:lastColumn="0" w:noHBand="0" w:noVBand="1"/>
            </w:tblPr>
            <w:tblGrid>
              <w:gridCol w:w="3089"/>
              <w:gridCol w:w="3089"/>
            </w:tblGrid>
            <w:tr w:rsidR="00504410" w:rsidTr="00C87B85">
              <w:tc>
                <w:tcPr>
                  <w:tcW w:w="3089" w:type="dxa"/>
                </w:tcPr>
                <w:p w:rsidR="00504410" w:rsidRPr="00C87B85" w:rsidRDefault="00504410" w:rsidP="0098779C">
                  <w:pPr>
                    <w:rPr>
                      <w:b/>
                      <w:sz w:val="22"/>
                      <w:szCs w:val="22"/>
                    </w:rPr>
                  </w:pPr>
                  <w:r>
                    <w:rPr>
                      <w:b/>
                      <w:sz w:val="22"/>
                      <w:szCs w:val="22"/>
                    </w:rPr>
                    <w:t>Total Funding available</w:t>
                  </w:r>
                </w:p>
              </w:tc>
              <w:tc>
                <w:tcPr>
                  <w:tcW w:w="3089" w:type="dxa"/>
                </w:tcPr>
                <w:p w:rsidR="00504410" w:rsidRPr="00504410" w:rsidRDefault="00504410" w:rsidP="0098779C">
                  <w:pPr>
                    <w:rPr>
                      <w:sz w:val="22"/>
                      <w:szCs w:val="22"/>
                    </w:rPr>
                  </w:pPr>
                  <w:r>
                    <w:rPr>
                      <w:sz w:val="22"/>
                      <w:szCs w:val="22"/>
                    </w:rPr>
                    <w:t>£98,663</w:t>
                  </w:r>
                </w:p>
              </w:tc>
            </w:tr>
            <w:tr w:rsidR="00C87B85" w:rsidTr="00C87B85">
              <w:tc>
                <w:tcPr>
                  <w:tcW w:w="3089" w:type="dxa"/>
                </w:tcPr>
                <w:p w:rsidR="00C87B85" w:rsidRPr="00C87B85" w:rsidRDefault="00C87B85" w:rsidP="0098779C">
                  <w:pPr>
                    <w:rPr>
                      <w:b/>
                      <w:sz w:val="22"/>
                      <w:szCs w:val="22"/>
                    </w:rPr>
                  </w:pPr>
                  <w:r w:rsidRPr="00C87B85">
                    <w:rPr>
                      <w:b/>
                      <w:sz w:val="22"/>
                      <w:szCs w:val="22"/>
                    </w:rPr>
                    <w:t>Coaches</w:t>
                  </w:r>
                </w:p>
              </w:tc>
              <w:tc>
                <w:tcPr>
                  <w:tcW w:w="3089" w:type="dxa"/>
                </w:tcPr>
                <w:p w:rsidR="00C87B85" w:rsidRPr="00504410" w:rsidRDefault="0081028F" w:rsidP="0098779C">
                  <w:pPr>
                    <w:rPr>
                      <w:sz w:val="22"/>
                      <w:szCs w:val="22"/>
                    </w:rPr>
                  </w:pPr>
                  <w:r w:rsidRPr="00504410">
                    <w:rPr>
                      <w:sz w:val="22"/>
                      <w:szCs w:val="22"/>
                    </w:rPr>
                    <w:t>£64,325</w:t>
                  </w:r>
                </w:p>
              </w:tc>
            </w:tr>
            <w:tr w:rsidR="00C87B85" w:rsidTr="00C87B85">
              <w:tc>
                <w:tcPr>
                  <w:tcW w:w="3089" w:type="dxa"/>
                </w:tcPr>
                <w:p w:rsidR="00C87B85" w:rsidRPr="00C87B85" w:rsidRDefault="00C87B85" w:rsidP="0098779C">
                  <w:pPr>
                    <w:rPr>
                      <w:b/>
                      <w:sz w:val="22"/>
                      <w:szCs w:val="22"/>
                    </w:rPr>
                  </w:pPr>
                  <w:r w:rsidRPr="00C87B85">
                    <w:rPr>
                      <w:b/>
                      <w:sz w:val="22"/>
                      <w:szCs w:val="22"/>
                    </w:rPr>
                    <w:t>Holiday Intervention Sessions</w:t>
                  </w:r>
                </w:p>
              </w:tc>
              <w:tc>
                <w:tcPr>
                  <w:tcW w:w="3089" w:type="dxa"/>
                </w:tcPr>
                <w:p w:rsidR="00C87B85" w:rsidRPr="00504410" w:rsidRDefault="00504410" w:rsidP="0098779C">
                  <w:pPr>
                    <w:rPr>
                      <w:sz w:val="22"/>
                      <w:szCs w:val="22"/>
                    </w:rPr>
                  </w:pPr>
                  <w:r w:rsidRPr="00504410">
                    <w:rPr>
                      <w:sz w:val="22"/>
                      <w:szCs w:val="22"/>
                    </w:rPr>
                    <w:t>£9,426</w:t>
                  </w:r>
                </w:p>
              </w:tc>
            </w:tr>
            <w:tr w:rsidR="00C87B85" w:rsidTr="00C87B85">
              <w:tc>
                <w:tcPr>
                  <w:tcW w:w="3089" w:type="dxa"/>
                </w:tcPr>
                <w:p w:rsidR="00C87B85" w:rsidRPr="00C87B85" w:rsidRDefault="00C87B85" w:rsidP="0098779C">
                  <w:pPr>
                    <w:rPr>
                      <w:b/>
                      <w:sz w:val="22"/>
                      <w:szCs w:val="22"/>
                    </w:rPr>
                  </w:pPr>
                  <w:r>
                    <w:rPr>
                      <w:b/>
                      <w:sz w:val="22"/>
                      <w:szCs w:val="22"/>
                    </w:rPr>
                    <w:t>Resources</w:t>
                  </w:r>
                </w:p>
              </w:tc>
              <w:tc>
                <w:tcPr>
                  <w:tcW w:w="3089" w:type="dxa"/>
                </w:tcPr>
                <w:p w:rsidR="00C87B85" w:rsidRPr="00504410" w:rsidRDefault="00504410" w:rsidP="0098779C">
                  <w:pPr>
                    <w:rPr>
                      <w:sz w:val="22"/>
                      <w:szCs w:val="22"/>
                    </w:rPr>
                  </w:pPr>
                  <w:r w:rsidRPr="00504410">
                    <w:rPr>
                      <w:sz w:val="22"/>
                      <w:szCs w:val="22"/>
                    </w:rPr>
                    <w:t>£3,155</w:t>
                  </w:r>
                </w:p>
              </w:tc>
            </w:tr>
            <w:tr w:rsidR="00504410" w:rsidTr="00C87B85">
              <w:tc>
                <w:tcPr>
                  <w:tcW w:w="3089" w:type="dxa"/>
                </w:tcPr>
                <w:p w:rsidR="00504410" w:rsidRDefault="00504410" w:rsidP="0098779C">
                  <w:pPr>
                    <w:rPr>
                      <w:b/>
                      <w:sz w:val="22"/>
                      <w:szCs w:val="22"/>
                    </w:rPr>
                  </w:pPr>
                  <w:r>
                    <w:rPr>
                      <w:b/>
                      <w:sz w:val="22"/>
                      <w:szCs w:val="22"/>
                    </w:rPr>
                    <w:t>Total Spend</w:t>
                  </w:r>
                </w:p>
              </w:tc>
              <w:tc>
                <w:tcPr>
                  <w:tcW w:w="3089" w:type="dxa"/>
                </w:tcPr>
                <w:p w:rsidR="00504410" w:rsidRPr="00504410" w:rsidRDefault="00504410" w:rsidP="0098779C">
                  <w:pPr>
                    <w:rPr>
                      <w:sz w:val="22"/>
                      <w:szCs w:val="22"/>
                    </w:rPr>
                  </w:pPr>
                  <w:r>
                    <w:rPr>
                      <w:sz w:val="22"/>
                      <w:szCs w:val="22"/>
                    </w:rPr>
                    <w:t>£76,906</w:t>
                  </w:r>
                </w:p>
              </w:tc>
            </w:tr>
            <w:tr w:rsidR="00504410" w:rsidTr="00C87B85">
              <w:tc>
                <w:tcPr>
                  <w:tcW w:w="3089" w:type="dxa"/>
                </w:tcPr>
                <w:p w:rsidR="00504410" w:rsidRDefault="00504410" w:rsidP="0098779C">
                  <w:pPr>
                    <w:rPr>
                      <w:b/>
                      <w:sz w:val="22"/>
                      <w:szCs w:val="22"/>
                    </w:rPr>
                  </w:pPr>
                  <w:r>
                    <w:rPr>
                      <w:b/>
                      <w:sz w:val="22"/>
                      <w:szCs w:val="22"/>
                    </w:rPr>
                    <w:t>Funding carried forward to 2021-2022 academic year</w:t>
                  </w:r>
                </w:p>
              </w:tc>
              <w:tc>
                <w:tcPr>
                  <w:tcW w:w="3089" w:type="dxa"/>
                </w:tcPr>
                <w:p w:rsidR="00504410" w:rsidRDefault="00504410" w:rsidP="0098779C">
                  <w:pPr>
                    <w:rPr>
                      <w:sz w:val="22"/>
                      <w:szCs w:val="22"/>
                    </w:rPr>
                  </w:pPr>
                  <w:r>
                    <w:rPr>
                      <w:sz w:val="22"/>
                      <w:szCs w:val="22"/>
                    </w:rPr>
                    <w:t>£21,757</w:t>
                  </w:r>
                </w:p>
              </w:tc>
            </w:tr>
          </w:tbl>
          <w:p w:rsidR="00C87B85" w:rsidRPr="0098779C" w:rsidRDefault="00C87B85" w:rsidP="0098779C">
            <w:pPr>
              <w:rPr>
                <w:b/>
                <w:sz w:val="22"/>
                <w:szCs w:val="22"/>
                <w:u w:val="single"/>
              </w:rPr>
            </w:pPr>
          </w:p>
          <w:p w:rsidR="004615F2" w:rsidRPr="008447F7" w:rsidRDefault="00C5487D" w:rsidP="00C5487D">
            <w:pPr>
              <w:suppressAutoHyphens w:val="0"/>
              <w:autoSpaceDN/>
              <w:spacing w:after="0" w:line="240" w:lineRule="auto"/>
              <w:rPr>
                <w:sz w:val="22"/>
                <w:szCs w:val="22"/>
              </w:rPr>
            </w:pPr>
            <w:r w:rsidRPr="008447F7">
              <w:rPr>
                <w:sz w:val="22"/>
                <w:szCs w:val="22"/>
              </w:rPr>
              <w:t>The academy employed c</w:t>
            </w:r>
            <w:r w:rsidR="004615F2" w:rsidRPr="008447F7">
              <w:rPr>
                <w:sz w:val="22"/>
                <w:szCs w:val="22"/>
              </w:rPr>
              <w:t xml:space="preserve">oaches in English, Maths and Science </w:t>
            </w:r>
            <w:r w:rsidRPr="008447F7">
              <w:rPr>
                <w:sz w:val="22"/>
                <w:szCs w:val="22"/>
              </w:rPr>
              <w:t xml:space="preserve">who </w:t>
            </w:r>
            <w:r w:rsidR="004615F2" w:rsidRPr="008447F7">
              <w:rPr>
                <w:sz w:val="22"/>
                <w:szCs w:val="22"/>
              </w:rPr>
              <w:t>extracted students for 1-1 support.</w:t>
            </w:r>
          </w:p>
          <w:p w:rsidR="00C5487D" w:rsidRPr="008447F7" w:rsidRDefault="00C5487D" w:rsidP="00C5487D">
            <w:pPr>
              <w:suppressAutoHyphens w:val="0"/>
              <w:autoSpaceDN/>
              <w:spacing w:after="0" w:line="240" w:lineRule="auto"/>
              <w:rPr>
                <w:sz w:val="22"/>
                <w:szCs w:val="22"/>
              </w:rPr>
            </w:pPr>
          </w:p>
          <w:p w:rsidR="00C5487D" w:rsidRDefault="004615F2" w:rsidP="00C5487D">
            <w:pPr>
              <w:rPr>
                <w:sz w:val="22"/>
                <w:szCs w:val="22"/>
                <w:lang w:eastAsia="en-US"/>
              </w:rPr>
            </w:pPr>
            <w:r w:rsidRPr="008447F7">
              <w:rPr>
                <w:b/>
                <w:sz w:val="22"/>
                <w:szCs w:val="22"/>
              </w:rPr>
              <w:t>Science</w:t>
            </w:r>
            <w:r w:rsidR="00504410">
              <w:rPr>
                <w:b/>
                <w:sz w:val="22"/>
                <w:szCs w:val="22"/>
              </w:rPr>
              <w:t xml:space="preserve"> KS3/KS4</w:t>
            </w:r>
            <w:r w:rsidR="008F20EF" w:rsidRPr="008447F7">
              <w:rPr>
                <w:b/>
                <w:sz w:val="22"/>
                <w:szCs w:val="22"/>
              </w:rPr>
              <w:t xml:space="preserve">: </w:t>
            </w:r>
            <w:r w:rsidR="00C5487D" w:rsidRPr="008447F7">
              <w:rPr>
                <w:sz w:val="22"/>
                <w:szCs w:val="22"/>
                <w:lang w:eastAsia="en-US"/>
              </w:rPr>
              <w:t xml:space="preserve">Science coach </w:t>
            </w:r>
            <w:r w:rsidR="00D94856" w:rsidRPr="008447F7">
              <w:rPr>
                <w:sz w:val="22"/>
                <w:szCs w:val="22"/>
                <w:lang w:eastAsia="en-US"/>
              </w:rPr>
              <w:t xml:space="preserve">Mr </w:t>
            </w:r>
            <w:r w:rsidR="00C5487D" w:rsidRPr="008447F7">
              <w:rPr>
                <w:sz w:val="22"/>
                <w:szCs w:val="22"/>
                <w:lang w:eastAsia="en-US"/>
              </w:rPr>
              <w:t xml:space="preserve">Marc </w:t>
            </w:r>
            <w:proofErr w:type="spellStart"/>
            <w:r w:rsidR="00C5487D" w:rsidRPr="008447F7">
              <w:rPr>
                <w:sz w:val="22"/>
                <w:szCs w:val="22"/>
                <w:lang w:eastAsia="en-US"/>
              </w:rPr>
              <w:t>Crehan</w:t>
            </w:r>
            <w:proofErr w:type="spellEnd"/>
            <w:r w:rsidR="00C5487D" w:rsidRPr="008447F7">
              <w:rPr>
                <w:sz w:val="22"/>
                <w:szCs w:val="22"/>
                <w:lang w:eastAsia="en-US"/>
              </w:rPr>
              <w:t xml:space="preserve"> was used last year </w:t>
            </w:r>
            <w:r w:rsidR="00F32495" w:rsidRPr="008447F7">
              <w:rPr>
                <w:sz w:val="22"/>
                <w:szCs w:val="22"/>
                <w:lang w:eastAsia="en-US"/>
              </w:rPr>
              <w:t xml:space="preserve">to support students </w:t>
            </w:r>
            <w:r w:rsidR="00C5487D" w:rsidRPr="008447F7">
              <w:rPr>
                <w:sz w:val="22"/>
                <w:szCs w:val="22"/>
                <w:lang w:eastAsia="en-US"/>
              </w:rPr>
              <w:t>across a range of year groups.</w:t>
            </w:r>
            <w:r w:rsidR="00F32495" w:rsidRPr="008447F7">
              <w:rPr>
                <w:sz w:val="22"/>
                <w:szCs w:val="22"/>
                <w:lang w:eastAsia="en-US"/>
              </w:rPr>
              <w:t xml:space="preserve"> </w:t>
            </w:r>
            <w:r w:rsidR="00C5487D" w:rsidRPr="008447F7">
              <w:rPr>
                <w:sz w:val="22"/>
                <w:szCs w:val="22"/>
                <w:lang w:eastAsia="en-US"/>
              </w:rPr>
              <w:t xml:space="preserve">In </w:t>
            </w:r>
            <w:r w:rsidR="00D94856" w:rsidRPr="008447F7">
              <w:rPr>
                <w:sz w:val="22"/>
                <w:szCs w:val="22"/>
                <w:lang w:eastAsia="en-US"/>
              </w:rPr>
              <w:t>Y</w:t>
            </w:r>
            <w:r w:rsidR="00C5487D" w:rsidRPr="008447F7">
              <w:rPr>
                <w:sz w:val="22"/>
                <w:szCs w:val="22"/>
                <w:lang w:eastAsia="en-US"/>
              </w:rPr>
              <w:t xml:space="preserve">ear 9 he took a group of students for small group tuition to offer them more one to one support with </w:t>
            </w:r>
            <w:r w:rsidR="00F32495" w:rsidRPr="008447F7">
              <w:rPr>
                <w:sz w:val="22"/>
                <w:szCs w:val="22"/>
                <w:lang w:eastAsia="en-US"/>
              </w:rPr>
              <w:t xml:space="preserve">the </w:t>
            </w:r>
            <w:r w:rsidR="00C5487D" w:rsidRPr="008447F7">
              <w:rPr>
                <w:sz w:val="22"/>
                <w:szCs w:val="22"/>
                <w:lang w:eastAsia="en-US"/>
              </w:rPr>
              <w:t xml:space="preserve">science </w:t>
            </w:r>
            <w:r w:rsidR="00F32495" w:rsidRPr="008447F7">
              <w:rPr>
                <w:sz w:val="22"/>
                <w:szCs w:val="22"/>
                <w:lang w:eastAsia="en-US"/>
              </w:rPr>
              <w:t xml:space="preserve">content being </w:t>
            </w:r>
            <w:r w:rsidR="00C5487D" w:rsidRPr="008447F7">
              <w:rPr>
                <w:sz w:val="22"/>
                <w:szCs w:val="22"/>
                <w:lang w:eastAsia="en-US"/>
              </w:rPr>
              <w:t xml:space="preserve">taught in lessons. He did the same for </w:t>
            </w:r>
            <w:r w:rsidR="00D94856" w:rsidRPr="008447F7">
              <w:rPr>
                <w:sz w:val="22"/>
                <w:szCs w:val="22"/>
                <w:lang w:eastAsia="en-US"/>
              </w:rPr>
              <w:t>Y</w:t>
            </w:r>
            <w:r w:rsidR="00C5487D" w:rsidRPr="008447F7">
              <w:rPr>
                <w:sz w:val="22"/>
                <w:szCs w:val="22"/>
                <w:lang w:eastAsia="en-US"/>
              </w:rPr>
              <w:t xml:space="preserve">ear 11 classes taking out key pupils from different groups to have small group targeted intervention sessions. He also ran sessions after school before the lockdown from September to December for specific </w:t>
            </w:r>
            <w:r w:rsidR="00D94856" w:rsidRPr="008447F7">
              <w:rPr>
                <w:sz w:val="22"/>
                <w:szCs w:val="22"/>
                <w:lang w:eastAsia="en-US"/>
              </w:rPr>
              <w:t>Y</w:t>
            </w:r>
            <w:r w:rsidR="00C5487D" w:rsidRPr="008447F7">
              <w:rPr>
                <w:sz w:val="22"/>
                <w:szCs w:val="22"/>
                <w:lang w:eastAsia="en-US"/>
              </w:rPr>
              <w:t>ear 11 students</w:t>
            </w:r>
            <w:r w:rsidR="00F32495" w:rsidRPr="008447F7">
              <w:rPr>
                <w:sz w:val="22"/>
                <w:szCs w:val="22"/>
                <w:lang w:eastAsia="en-US"/>
              </w:rPr>
              <w:t xml:space="preserve"> requiring additional support.</w:t>
            </w:r>
            <w:r w:rsidR="00C5487D" w:rsidRPr="008447F7">
              <w:rPr>
                <w:sz w:val="22"/>
                <w:szCs w:val="22"/>
                <w:lang w:eastAsia="en-US"/>
              </w:rPr>
              <w:t xml:space="preserve"> </w:t>
            </w:r>
            <w:r w:rsidR="00F32495" w:rsidRPr="008447F7">
              <w:rPr>
                <w:sz w:val="22"/>
                <w:szCs w:val="22"/>
                <w:lang w:eastAsia="en-US"/>
              </w:rPr>
              <w:t xml:space="preserve">Mr </w:t>
            </w:r>
            <w:proofErr w:type="spellStart"/>
            <w:r w:rsidR="00F32495" w:rsidRPr="008447F7">
              <w:rPr>
                <w:sz w:val="22"/>
                <w:szCs w:val="22"/>
                <w:lang w:eastAsia="en-US"/>
              </w:rPr>
              <w:t>Crehan</w:t>
            </w:r>
            <w:proofErr w:type="spellEnd"/>
            <w:r w:rsidR="00C5487D" w:rsidRPr="008447F7">
              <w:rPr>
                <w:sz w:val="22"/>
                <w:szCs w:val="22"/>
                <w:lang w:eastAsia="en-US"/>
              </w:rPr>
              <w:t xml:space="preserve"> provided in</w:t>
            </w:r>
            <w:r w:rsidR="00F32495" w:rsidRPr="008447F7">
              <w:rPr>
                <w:sz w:val="22"/>
                <w:szCs w:val="22"/>
                <w:lang w:eastAsia="en-US"/>
              </w:rPr>
              <w:t>-</w:t>
            </w:r>
            <w:r w:rsidR="00C5487D" w:rsidRPr="008447F7">
              <w:rPr>
                <w:sz w:val="22"/>
                <w:szCs w:val="22"/>
                <w:lang w:eastAsia="en-US"/>
              </w:rPr>
              <w:t xml:space="preserve">class support for year 7 and 8 classes as well running an </w:t>
            </w:r>
            <w:r w:rsidR="00F32495" w:rsidRPr="008447F7">
              <w:rPr>
                <w:sz w:val="22"/>
                <w:szCs w:val="22"/>
                <w:lang w:eastAsia="en-US"/>
              </w:rPr>
              <w:t>after-school</w:t>
            </w:r>
            <w:r w:rsidR="00C5487D" w:rsidRPr="008447F7">
              <w:rPr>
                <w:sz w:val="22"/>
                <w:szCs w:val="22"/>
                <w:lang w:eastAsia="en-US"/>
              </w:rPr>
              <w:t xml:space="preserve"> enrichment (</w:t>
            </w:r>
            <w:r w:rsidR="00F32495" w:rsidRPr="008447F7">
              <w:rPr>
                <w:sz w:val="22"/>
                <w:szCs w:val="22"/>
                <w:lang w:eastAsia="en-US"/>
              </w:rPr>
              <w:t>I</w:t>
            </w:r>
            <w:r w:rsidR="00C5487D" w:rsidRPr="008447F7">
              <w:rPr>
                <w:sz w:val="22"/>
                <w:szCs w:val="22"/>
                <w:lang w:eastAsia="en-US"/>
              </w:rPr>
              <w:t xml:space="preserve">ntrepid </w:t>
            </w:r>
            <w:r w:rsidR="00F32495" w:rsidRPr="008447F7">
              <w:rPr>
                <w:sz w:val="22"/>
                <w:szCs w:val="22"/>
                <w:lang w:eastAsia="en-US"/>
              </w:rPr>
              <w:t>E</w:t>
            </w:r>
            <w:r w:rsidR="00C5487D" w:rsidRPr="008447F7">
              <w:rPr>
                <w:sz w:val="22"/>
                <w:szCs w:val="22"/>
                <w:lang w:eastAsia="en-US"/>
              </w:rPr>
              <w:t xml:space="preserve">xplorers) for </w:t>
            </w:r>
            <w:r w:rsidR="00F32495" w:rsidRPr="008447F7">
              <w:rPr>
                <w:sz w:val="22"/>
                <w:szCs w:val="22"/>
                <w:lang w:eastAsia="en-US"/>
              </w:rPr>
              <w:t>KS</w:t>
            </w:r>
            <w:r w:rsidR="00C5487D" w:rsidRPr="008447F7">
              <w:rPr>
                <w:sz w:val="22"/>
                <w:szCs w:val="22"/>
                <w:lang w:eastAsia="en-US"/>
              </w:rPr>
              <w:t>3 students.</w:t>
            </w:r>
          </w:p>
          <w:p w:rsidR="00504410" w:rsidRDefault="00504410" w:rsidP="00504410">
            <w:r>
              <w:rPr>
                <w:b/>
                <w:sz w:val="22"/>
                <w:szCs w:val="22"/>
              </w:rPr>
              <w:t xml:space="preserve">Science Sixth Form: </w:t>
            </w:r>
            <w:r>
              <w:t xml:space="preserve">Mr </w:t>
            </w:r>
            <w:proofErr w:type="spellStart"/>
            <w:r>
              <w:t>Crehan</w:t>
            </w:r>
            <w:proofErr w:type="spellEnd"/>
            <w:r>
              <w:t xml:space="preserve"> ran weekly sessions with sixth form students taking applied </w:t>
            </w:r>
            <w:proofErr w:type="spellStart"/>
            <w:proofErr w:type="gramStart"/>
            <w:r>
              <w:t>science.For</w:t>
            </w:r>
            <w:proofErr w:type="spellEnd"/>
            <w:proofErr w:type="gramEnd"/>
            <w:r>
              <w:t xml:space="preserve"> year 13, he supported with the coursework element, giving feedback to students on their work and how they could improve it. For year 12, he supported students with the exam element of the subject, going over key concepts of the course and any areas that students were struggling with. Marc also acted as a TA in some A-Level lessons to support students throughout the lesson as well. </w:t>
            </w:r>
          </w:p>
          <w:p w:rsidR="00504410" w:rsidRPr="008447F7" w:rsidRDefault="00504410" w:rsidP="00C5487D">
            <w:pPr>
              <w:rPr>
                <w:b/>
                <w:sz w:val="22"/>
                <w:szCs w:val="22"/>
              </w:rPr>
            </w:pPr>
          </w:p>
          <w:p w:rsidR="00C034FE" w:rsidRPr="008447F7" w:rsidRDefault="004615F2" w:rsidP="00C034FE">
            <w:pPr>
              <w:rPr>
                <w:b/>
                <w:sz w:val="22"/>
                <w:szCs w:val="22"/>
              </w:rPr>
            </w:pPr>
            <w:r w:rsidRPr="008447F7">
              <w:rPr>
                <w:b/>
                <w:sz w:val="22"/>
                <w:szCs w:val="22"/>
              </w:rPr>
              <w:t>English</w:t>
            </w:r>
            <w:r w:rsidR="00504410">
              <w:rPr>
                <w:b/>
                <w:sz w:val="22"/>
                <w:szCs w:val="22"/>
              </w:rPr>
              <w:t xml:space="preserve"> KS3/4</w:t>
            </w:r>
            <w:r w:rsidR="008F20EF" w:rsidRPr="008447F7">
              <w:rPr>
                <w:b/>
                <w:sz w:val="22"/>
                <w:szCs w:val="22"/>
              </w:rPr>
              <w:t xml:space="preserve">: </w:t>
            </w:r>
            <w:r w:rsidR="00D94856" w:rsidRPr="008447F7">
              <w:rPr>
                <w:sz w:val="22"/>
                <w:szCs w:val="22"/>
              </w:rPr>
              <w:t>Year 11</w:t>
            </w:r>
            <w:r w:rsidR="003079D5" w:rsidRPr="008447F7">
              <w:rPr>
                <w:sz w:val="22"/>
                <w:szCs w:val="22"/>
              </w:rPr>
              <w:t xml:space="preserve"> - </w:t>
            </w:r>
            <w:r w:rsidR="00D94856" w:rsidRPr="008447F7">
              <w:rPr>
                <w:sz w:val="22"/>
                <w:szCs w:val="22"/>
              </w:rPr>
              <w:t xml:space="preserve">Miss </w:t>
            </w:r>
            <w:r w:rsidR="00C034FE" w:rsidRPr="008447F7">
              <w:rPr>
                <w:sz w:val="22"/>
                <w:szCs w:val="22"/>
                <w:lang w:eastAsia="en-US"/>
              </w:rPr>
              <w:t>Elizabeth</w:t>
            </w:r>
            <w:r w:rsidR="00D94856" w:rsidRPr="008447F7">
              <w:rPr>
                <w:sz w:val="22"/>
                <w:szCs w:val="22"/>
                <w:lang w:eastAsia="en-US"/>
              </w:rPr>
              <w:t xml:space="preserve"> Cook</w:t>
            </w:r>
            <w:r w:rsidR="00C034FE" w:rsidRPr="008447F7">
              <w:rPr>
                <w:sz w:val="22"/>
                <w:szCs w:val="22"/>
                <w:lang w:eastAsia="en-US"/>
              </w:rPr>
              <w:t xml:space="preserve"> worked with our 7+ cohort once a week to stretch them. This consisted of small group and 1-1 interventions after school, mainly working on language and </w:t>
            </w:r>
            <w:r w:rsidR="00C034FE" w:rsidRPr="008447F7">
              <w:rPr>
                <w:sz w:val="22"/>
                <w:szCs w:val="22"/>
                <w:lang w:eastAsia="en-US"/>
              </w:rPr>
              <w:lastRenderedPageBreak/>
              <w:t>transactional writing skills.</w:t>
            </w:r>
            <w:r w:rsidR="00D94856" w:rsidRPr="008447F7">
              <w:rPr>
                <w:sz w:val="22"/>
                <w:szCs w:val="22"/>
                <w:lang w:eastAsia="en-US"/>
              </w:rPr>
              <w:t xml:space="preserve"> </w:t>
            </w:r>
            <w:r w:rsidR="00C034FE" w:rsidRPr="008447F7">
              <w:rPr>
                <w:sz w:val="22"/>
                <w:szCs w:val="22"/>
                <w:lang w:eastAsia="en-US"/>
              </w:rPr>
              <w:t xml:space="preserve">Elizabeth also worked with our PP Boys group, working in lessons or </w:t>
            </w:r>
            <w:r w:rsidR="003079D5" w:rsidRPr="008447F7">
              <w:rPr>
                <w:sz w:val="22"/>
                <w:szCs w:val="22"/>
                <w:lang w:eastAsia="en-US"/>
              </w:rPr>
              <w:t>extracting</w:t>
            </w:r>
            <w:r w:rsidR="00C034FE" w:rsidRPr="008447F7">
              <w:rPr>
                <w:sz w:val="22"/>
                <w:szCs w:val="22"/>
                <w:lang w:eastAsia="en-US"/>
              </w:rPr>
              <w:t xml:space="preserve"> students </w:t>
            </w:r>
            <w:r w:rsidR="003079D5" w:rsidRPr="008447F7">
              <w:rPr>
                <w:sz w:val="22"/>
                <w:szCs w:val="22"/>
                <w:lang w:eastAsia="en-US"/>
              </w:rPr>
              <w:t>from</w:t>
            </w:r>
            <w:r w:rsidR="00C034FE" w:rsidRPr="008447F7">
              <w:rPr>
                <w:sz w:val="22"/>
                <w:szCs w:val="22"/>
                <w:lang w:eastAsia="en-US"/>
              </w:rPr>
              <w:t xml:space="preserve"> lessons with guidance from our RLP on how to improve their performance in </w:t>
            </w:r>
            <w:r w:rsidR="003079D5" w:rsidRPr="008447F7">
              <w:rPr>
                <w:sz w:val="22"/>
                <w:szCs w:val="22"/>
                <w:lang w:eastAsia="en-US"/>
              </w:rPr>
              <w:t>language</w:t>
            </w:r>
            <w:r w:rsidR="00C034FE" w:rsidRPr="008447F7">
              <w:rPr>
                <w:sz w:val="22"/>
                <w:szCs w:val="22"/>
                <w:lang w:eastAsia="en-US"/>
              </w:rPr>
              <w:t xml:space="preserve"> Q4 and 5 </w:t>
            </w:r>
            <w:r w:rsidR="003079D5" w:rsidRPr="008447F7">
              <w:rPr>
                <w:sz w:val="22"/>
                <w:szCs w:val="22"/>
                <w:lang w:eastAsia="en-US"/>
              </w:rPr>
              <w:t>P</w:t>
            </w:r>
            <w:r w:rsidR="00C034FE" w:rsidRPr="008447F7">
              <w:rPr>
                <w:sz w:val="22"/>
                <w:szCs w:val="22"/>
                <w:lang w:eastAsia="en-US"/>
              </w:rPr>
              <w:t>aper 1</w:t>
            </w:r>
            <w:r w:rsidR="003079D5" w:rsidRPr="008447F7">
              <w:rPr>
                <w:sz w:val="22"/>
                <w:szCs w:val="22"/>
                <w:lang w:eastAsia="en-US"/>
              </w:rPr>
              <w:t>.</w:t>
            </w:r>
          </w:p>
          <w:p w:rsidR="00C034FE" w:rsidRPr="008447F7" w:rsidRDefault="003079D5" w:rsidP="00C034FE">
            <w:pPr>
              <w:rPr>
                <w:sz w:val="22"/>
                <w:szCs w:val="22"/>
                <w:lang w:eastAsia="en-US"/>
              </w:rPr>
            </w:pPr>
            <w:r w:rsidRPr="008447F7">
              <w:rPr>
                <w:sz w:val="22"/>
                <w:szCs w:val="22"/>
                <w:lang w:eastAsia="en-US"/>
              </w:rPr>
              <w:t>Year 10 – Miss Cook</w:t>
            </w:r>
            <w:r w:rsidR="00C034FE" w:rsidRPr="008447F7">
              <w:rPr>
                <w:sz w:val="22"/>
                <w:szCs w:val="22"/>
                <w:lang w:eastAsia="en-US"/>
              </w:rPr>
              <w:t xml:space="preserve"> worked with different students in the MAP category, mainly PP, to support lessons. </w:t>
            </w:r>
          </w:p>
          <w:p w:rsidR="00C034FE" w:rsidRDefault="00B77173" w:rsidP="00C034FE">
            <w:pPr>
              <w:rPr>
                <w:sz w:val="22"/>
                <w:szCs w:val="22"/>
                <w:lang w:eastAsia="en-US"/>
              </w:rPr>
            </w:pPr>
            <w:r w:rsidRPr="008447F7">
              <w:rPr>
                <w:sz w:val="22"/>
                <w:szCs w:val="22"/>
                <w:lang w:eastAsia="en-US"/>
              </w:rPr>
              <w:t xml:space="preserve">Year </w:t>
            </w:r>
            <w:r w:rsidR="00C034FE" w:rsidRPr="008447F7">
              <w:rPr>
                <w:sz w:val="22"/>
                <w:szCs w:val="22"/>
                <w:lang w:eastAsia="en-US"/>
              </w:rPr>
              <w:t xml:space="preserve">9,8,7 – Elizabeth focused on reading and writing with the SEND students across the year group. This included working on phonetics with students with incredibly low reading ages, 1-1 reading intervention across the years groups and supporting in guided reading lessons. The focus was on comprehension and inference skills, as well as SPAG improvements. </w:t>
            </w:r>
            <w:r w:rsidR="003079D5" w:rsidRPr="008447F7">
              <w:rPr>
                <w:sz w:val="22"/>
                <w:szCs w:val="22"/>
                <w:lang w:eastAsia="en-US"/>
              </w:rPr>
              <w:t>Miss Cook</w:t>
            </w:r>
            <w:r w:rsidR="00C034FE" w:rsidRPr="008447F7">
              <w:rPr>
                <w:sz w:val="22"/>
                <w:szCs w:val="22"/>
                <w:lang w:eastAsia="en-US"/>
              </w:rPr>
              <w:t xml:space="preserve"> did baseline assessments and identified errors of improvement for each individual student. When students progressed, they then reintegrated.</w:t>
            </w:r>
          </w:p>
          <w:p w:rsidR="00504410" w:rsidRPr="00AE2647" w:rsidRDefault="00504410" w:rsidP="00AE2647">
            <w:pPr>
              <w:rPr>
                <w:b/>
                <w:sz w:val="22"/>
                <w:szCs w:val="22"/>
                <w:lang w:eastAsia="en-US"/>
              </w:rPr>
            </w:pPr>
            <w:r w:rsidRPr="00504410">
              <w:rPr>
                <w:b/>
                <w:sz w:val="22"/>
                <w:szCs w:val="22"/>
                <w:lang w:eastAsia="en-US"/>
              </w:rPr>
              <w:t xml:space="preserve">English Sixth Form: </w:t>
            </w:r>
            <w:r w:rsidR="004F6D89" w:rsidRPr="00AE2647">
              <w:rPr>
                <w:sz w:val="22"/>
                <w:szCs w:val="22"/>
              </w:rPr>
              <w:t xml:space="preserve">Miss Cook worked </w:t>
            </w:r>
            <w:r w:rsidRPr="00AE2647">
              <w:rPr>
                <w:sz w:val="22"/>
                <w:szCs w:val="22"/>
              </w:rPr>
              <w:t>in class</w:t>
            </w:r>
            <w:r w:rsidR="004F6D89" w:rsidRPr="00AE2647">
              <w:rPr>
                <w:sz w:val="22"/>
                <w:szCs w:val="22"/>
              </w:rPr>
              <w:t xml:space="preserve"> supporting</w:t>
            </w:r>
            <w:r w:rsidRPr="00AE2647">
              <w:rPr>
                <w:sz w:val="22"/>
                <w:szCs w:val="22"/>
              </w:rPr>
              <w:t xml:space="preserve"> for resit, transition and functional skills </w:t>
            </w:r>
            <w:proofErr w:type="spellStart"/>
            <w:proofErr w:type="gramStart"/>
            <w:r w:rsidRPr="00AE2647">
              <w:rPr>
                <w:sz w:val="22"/>
                <w:szCs w:val="22"/>
              </w:rPr>
              <w:t>groups</w:t>
            </w:r>
            <w:r w:rsidR="004F6D89" w:rsidRPr="00AE2647">
              <w:rPr>
                <w:sz w:val="22"/>
                <w:szCs w:val="22"/>
              </w:rPr>
              <w:t>;</w:t>
            </w:r>
            <w:r w:rsidRPr="00AE2647">
              <w:rPr>
                <w:sz w:val="22"/>
                <w:szCs w:val="22"/>
              </w:rPr>
              <w:t>small</w:t>
            </w:r>
            <w:proofErr w:type="spellEnd"/>
            <w:proofErr w:type="gramEnd"/>
            <w:r w:rsidRPr="00AE2647">
              <w:rPr>
                <w:sz w:val="22"/>
                <w:szCs w:val="22"/>
              </w:rPr>
              <w:t xml:space="preserve"> group</w:t>
            </w:r>
            <w:r w:rsidR="004F6D89" w:rsidRPr="00AE2647">
              <w:rPr>
                <w:sz w:val="22"/>
                <w:szCs w:val="22"/>
              </w:rPr>
              <w:t xml:space="preserve"> and 1:1 support focusing on the speaking</w:t>
            </w:r>
            <w:r w:rsidRPr="00AE2647">
              <w:rPr>
                <w:sz w:val="22"/>
                <w:szCs w:val="22"/>
              </w:rPr>
              <w:t xml:space="preserve"> and listening </w:t>
            </w:r>
            <w:proofErr w:type="spellStart"/>
            <w:r w:rsidRPr="00AE2647">
              <w:rPr>
                <w:sz w:val="22"/>
                <w:szCs w:val="22"/>
              </w:rPr>
              <w:t>examination</w:t>
            </w:r>
            <w:r w:rsidR="004F6D89" w:rsidRPr="00AE2647">
              <w:rPr>
                <w:sz w:val="22"/>
                <w:szCs w:val="22"/>
              </w:rPr>
              <w:t>.Miss</w:t>
            </w:r>
            <w:proofErr w:type="spellEnd"/>
            <w:r w:rsidR="004F6D89" w:rsidRPr="00AE2647">
              <w:rPr>
                <w:sz w:val="22"/>
                <w:szCs w:val="22"/>
              </w:rPr>
              <w:t xml:space="preserve"> Cook had w</w:t>
            </w:r>
            <w:r w:rsidRPr="00AE2647">
              <w:rPr>
                <w:sz w:val="22"/>
                <w:szCs w:val="22"/>
              </w:rPr>
              <w:t>eekly slots with Y</w:t>
            </w:r>
            <w:r w:rsidR="004F6D89" w:rsidRPr="00AE2647">
              <w:rPr>
                <w:sz w:val="22"/>
                <w:szCs w:val="22"/>
              </w:rPr>
              <w:t xml:space="preserve">ear </w:t>
            </w:r>
            <w:r w:rsidRPr="00AE2647">
              <w:rPr>
                <w:sz w:val="22"/>
                <w:szCs w:val="22"/>
              </w:rPr>
              <w:t>13 Literature students on a 1:1 basis – focus</w:t>
            </w:r>
            <w:r w:rsidR="00AE2647" w:rsidRPr="00AE2647">
              <w:rPr>
                <w:sz w:val="22"/>
                <w:szCs w:val="22"/>
              </w:rPr>
              <w:t xml:space="preserve">ing </w:t>
            </w:r>
            <w:r w:rsidRPr="00AE2647">
              <w:rPr>
                <w:sz w:val="22"/>
                <w:szCs w:val="22"/>
              </w:rPr>
              <w:t xml:space="preserve"> </w:t>
            </w:r>
            <w:r w:rsidR="00AE2647" w:rsidRPr="00AE2647">
              <w:rPr>
                <w:sz w:val="22"/>
                <w:szCs w:val="22"/>
              </w:rPr>
              <w:t>on c</w:t>
            </w:r>
            <w:r w:rsidRPr="00AE2647">
              <w:rPr>
                <w:sz w:val="22"/>
                <w:szCs w:val="22"/>
              </w:rPr>
              <w:t>oursework</w:t>
            </w:r>
            <w:r w:rsidR="00AE2647" w:rsidRPr="00AE2647">
              <w:rPr>
                <w:sz w:val="22"/>
                <w:szCs w:val="22"/>
              </w:rPr>
              <w:t>-</w:t>
            </w:r>
            <w:r w:rsidRPr="00AE2647">
              <w:rPr>
                <w:sz w:val="22"/>
                <w:szCs w:val="22"/>
              </w:rPr>
              <w:t xml:space="preserve"> redrafting and revision for examinations. </w:t>
            </w:r>
            <w:r w:rsidR="004F6D89" w:rsidRPr="00AE2647">
              <w:rPr>
                <w:sz w:val="22"/>
                <w:szCs w:val="22"/>
              </w:rPr>
              <w:t>Miss Cook</w:t>
            </w:r>
            <w:r w:rsidRPr="00AE2647">
              <w:rPr>
                <w:sz w:val="22"/>
                <w:szCs w:val="22"/>
              </w:rPr>
              <w:t xml:space="preserve"> in particular worked on the war comparative essay and Rossetti poetry </w:t>
            </w:r>
            <w:proofErr w:type="spellStart"/>
            <w:r w:rsidRPr="00AE2647">
              <w:rPr>
                <w:sz w:val="22"/>
                <w:szCs w:val="22"/>
              </w:rPr>
              <w:t>revision</w:t>
            </w:r>
            <w:r w:rsidR="00AE2647" w:rsidRPr="00AE2647">
              <w:rPr>
                <w:sz w:val="22"/>
                <w:szCs w:val="22"/>
              </w:rPr>
              <w:t>Miss</w:t>
            </w:r>
            <w:proofErr w:type="spellEnd"/>
            <w:r w:rsidR="00AE2647" w:rsidRPr="00AE2647">
              <w:rPr>
                <w:sz w:val="22"/>
                <w:szCs w:val="22"/>
              </w:rPr>
              <w:t xml:space="preserve"> Cook offered a</w:t>
            </w:r>
            <w:r w:rsidRPr="00AE2647">
              <w:rPr>
                <w:sz w:val="22"/>
                <w:szCs w:val="22"/>
              </w:rPr>
              <w:t xml:space="preserve">fter school interventions with Y13 Language and Literature. Students were sporadic in their attendance, but when they did attend </w:t>
            </w:r>
            <w:r w:rsidR="004F6D89" w:rsidRPr="00AE2647">
              <w:rPr>
                <w:sz w:val="22"/>
                <w:szCs w:val="22"/>
              </w:rPr>
              <w:t>they were</w:t>
            </w:r>
            <w:r w:rsidR="00AE2647" w:rsidRPr="00AE2647">
              <w:rPr>
                <w:sz w:val="22"/>
                <w:szCs w:val="22"/>
              </w:rPr>
              <w:t xml:space="preserve"> supported with</w:t>
            </w:r>
            <w:r w:rsidRPr="00AE2647">
              <w:rPr>
                <w:sz w:val="22"/>
                <w:szCs w:val="22"/>
              </w:rPr>
              <w:t xml:space="preserve"> cover</w:t>
            </w:r>
            <w:r w:rsidR="00AE2647" w:rsidRPr="00AE2647">
              <w:rPr>
                <w:sz w:val="22"/>
                <w:szCs w:val="22"/>
              </w:rPr>
              <w:t xml:space="preserve">ing </w:t>
            </w:r>
            <w:r w:rsidRPr="00AE2647">
              <w:rPr>
                <w:sz w:val="22"/>
                <w:szCs w:val="22"/>
              </w:rPr>
              <w:t xml:space="preserve">aspects of the course they weren’t sure of. Lizzie was adaptable here and worked on a rolling basis, </w:t>
            </w:r>
            <w:proofErr w:type="gramStart"/>
            <w:r w:rsidRPr="00AE2647">
              <w:rPr>
                <w:sz w:val="22"/>
                <w:szCs w:val="22"/>
              </w:rPr>
              <w:t>taking into account</w:t>
            </w:r>
            <w:proofErr w:type="gramEnd"/>
            <w:r w:rsidRPr="00AE2647">
              <w:rPr>
                <w:sz w:val="22"/>
                <w:szCs w:val="22"/>
              </w:rPr>
              <w:t xml:space="preserve"> what students requested to study</w:t>
            </w:r>
            <w:r w:rsidR="00AE2647" w:rsidRPr="00AE2647">
              <w:rPr>
                <w:sz w:val="22"/>
                <w:szCs w:val="22"/>
              </w:rPr>
              <w:t xml:space="preserve">. Miss Cook facilitated </w:t>
            </w:r>
            <w:r w:rsidRPr="00AE2647">
              <w:rPr>
                <w:sz w:val="22"/>
                <w:szCs w:val="22"/>
              </w:rPr>
              <w:t xml:space="preserve">2:1 group revision </w:t>
            </w:r>
            <w:proofErr w:type="gramStart"/>
            <w:r w:rsidRPr="00AE2647">
              <w:rPr>
                <w:sz w:val="22"/>
                <w:szCs w:val="22"/>
              </w:rPr>
              <w:t>slots</w:t>
            </w:r>
            <w:proofErr w:type="gramEnd"/>
            <w:r w:rsidRPr="00AE2647">
              <w:rPr>
                <w:sz w:val="22"/>
                <w:szCs w:val="22"/>
              </w:rPr>
              <w:t xml:space="preserve"> with resit students</w:t>
            </w:r>
            <w:r w:rsidR="00AE2647" w:rsidRPr="00AE2647">
              <w:rPr>
                <w:sz w:val="22"/>
                <w:szCs w:val="22"/>
              </w:rPr>
              <w:t xml:space="preserve"> and had </w:t>
            </w:r>
            <w:r w:rsidRPr="00AE2647">
              <w:rPr>
                <w:sz w:val="22"/>
                <w:szCs w:val="22"/>
              </w:rPr>
              <w:t xml:space="preserve">a regular timetabled slot for resit students to attend for extra intervention with a focus on transactional writing and accuracy of writing. When students didn’t attend, </w:t>
            </w:r>
            <w:r w:rsidR="00AE2647" w:rsidRPr="00AE2647">
              <w:rPr>
                <w:sz w:val="22"/>
                <w:szCs w:val="22"/>
              </w:rPr>
              <w:t>Miss Cook</w:t>
            </w:r>
            <w:r w:rsidRPr="00AE2647">
              <w:rPr>
                <w:sz w:val="22"/>
                <w:szCs w:val="22"/>
              </w:rPr>
              <w:t xml:space="preserve"> liaised with staff and parents at home to try and encourage attendance</w:t>
            </w:r>
            <w:r w:rsidR="00AE2647" w:rsidRPr="00AE2647">
              <w:rPr>
                <w:sz w:val="22"/>
                <w:szCs w:val="22"/>
              </w:rPr>
              <w:t>.</w:t>
            </w:r>
          </w:p>
          <w:p w:rsidR="00504410" w:rsidRPr="00504410" w:rsidRDefault="00504410" w:rsidP="00C034FE">
            <w:pPr>
              <w:rPr>
                <w:b/>
                <w:sz w:val="22"/>
                <w:szCs w:val="22"/>
                <w:lang w:eastAsia="en-US"/>
              </w:rPr>
            </w:pPr>
          </w:p>
          <w:p w:rsidR="00034618" w:rsidRPr="008447F7" w:rsidRDefault="004615F2" w:rsidP="008F20EF">
            <w:pPr>
              <w:rPr>
                <w:b/>
                <w:color w:val="auto"/>
                <w:sz w:val="22"/>
                <w:szCs w:val="22"/>
              </w:rPr>
            </w:pPr>
            <w:r w:rsidRPr="008447F7">
              <w:rPr>
                <w:b/>
                <w:color w:val="auto"/>
                <w:sz w:val="22"/>
                <w:szCs w:val="22"/>
              </w:rPr>
              <w:t>Maths</w:t>
            </w:r>
            <w:r w:rsidR="00AE2647">
              <w:rPr>
                <w:b/>
                <w:color w:val="auto"/>
                <w:sz w:val="22"/>
                <w:szCs w:val="22"/>
              </w:rPr>
              <w:t xml:space="preserve"> KS3/4</w:t>
            </w:r>
            <w:r w:rsidR="008F20EF" w:rsidRPr="008447F7">
              <w:rPr>
                <w:b/>
                <w:color w:val="auto"/>
                <w:sz w:val="22"/>
                <w:szCs w:val="22"/>
              </w:rPr>
              <w:t xml:space="preserve">: </w:t>
            </w:r>
            <w:r w:rsidR="003079D5" w:rsidRPr="008447F7">
              <w:rPr>
                <w:color w:val="000000"/>
                <w:sz w:val="22"/>
                <w:szCs w:val="22"/>
              </w:rPr>
              <w:t xml:space="preserve">Mr </w:t>
            </w:r>
            <w:proofErr w:type="spellStart"/>
            <w:r w:rsidR="003079D5" w:rsidRPr="008447F7">
              <w:rPr>
                <w:color w:val="000000"/>
                <w:sz w:val="22"/>
                <w:szCs w:val="22"/>
              </w:rPr>
              <w:t>Tashin</w:t>
            </w:r>
            <w:proofErr w:type="spellEnd"/>
            <w:r w:rsidR="003079D5" w:rsidRPr="008447F7">
              <w:rPr>
                <w:color w:val="000000"/>
                <w:sz w:val="22"/>
                <w:szCs w:val="22"/>
              </w:rPr>
              <w:t xml:space="preserve"> Chowdhury</w:t>
            </w:r>
            <w:r w:rsidR="00034618" w:rsidRPr="008447F7">
              <w:rPr>
                <w:color w:val="000000"/>
                <w:sz w:val="22"/>
                <w:szCs w:val="22"/>
              </w:rPr>
              <w:t xml:space="preserve"> </w:t>
            </w:r>
            <w:r w:rsidR="003079D5" w:rsidRPr="008447F7">
              <w:rPr>
                <w:color w:val="000000"/>
                <w:sz w:val="22"/>
                <w:szCs w:val="22"/>
              </w:rPr>
              <w:t xml:space="preserve">supported Year </w:t>
            </w:r>
            <w:r w:rsidR="00034618" w:rsidRPr="008447F7">
              <w:rPr>
                <w:color w:val="000000"/>
                <w:sz w:val="22"/>
                <w:szCs w:val="22"/>
              </w:rPr>
              <w:t>11 students who had been identified as underachieving on a withdrawal basis from lesson once per week focussing on consolidating grade 4/5 work.</w:t>
            </w:r>
            <w:r w:rsidR="00B77173" w:rsidRPr="008447F7">
              <w:rPr>
                <w:color w:val="000000"/>
                <w:sz w:val="22"/>
                <w:szCs w:val="22"/>
              </w:rPr>
              <w:t xml:space="preserve"> </w:t>
            </w:r>
            <w:r w:rsidR="00034618" w:rsidRPr="008447F7">
              <w:rPr>
                <w:color w:val="000000"/>
                <w:sz w:val="22"/>
                <w:szCs w:val="22"/>
              </w:rPr>
              <w:t>He also worked with PP y10 students on a withdrawal basis from lesson focussing on consolidating grade 4 material. He did form time intervention with ten of our vulnerable/disadvantaged Y</w:t>
            </w:r>
            <w:r w:rsidR="003079D5" w:rsidRPr="008447F7">
              <w:rPr>
                <w:color w:val="000000"/>
                <w:sz w:val="22"/>
                <w:szCs w:val="22"/>
              </w:rPr>
              <w:t xml:space="preserve">ear </w:t>
            </w:r>
            <w:r w:rsidR="00034618" w:rsidRPr="008447F7">
              <w:rPr>
                <w:color w:val="000000"/>
                <w:sz w:val="22"/>
                <w:szCs w:val="22"/>
              </w:rPr>
              <w:t>11 students (students worked in pairs and had one session per week).</w:t>
            </w:r>
          </w:p>
          <w:p w:rsidR="00034618" w:rsidRPr="008447F7" w:rsidRDefault="003079D5" w:rsidP="00034618">
            <w:pPr>
              <w:shd w:val="clear" w:color="auto" w:fill="FFFFFF"/>
              <w:rPr>
                <w:color w:val="000000"/>
                <w:sz w:val="22"/>
                <w:szCs w:val="22"/>
              </w:rPr>
            </w:pPr>
            <w:r w:rsidRPr="008447F7">
              <w:rPr>
                <w:color w:val="000000"/>
                <w:sz w:val="22"/>
                <w:szCs w:val="22"/>
              </w:rPr>
              <w:t>Mr Chowdhury</w:t>
            </w:r>
            <w:r w:rsidR="00034618" w:rsidRPr="008447F7">
              <w:rPr>
                <w:color w:val="000000"/>
                <w:sz w:val="22"/>
                <w:szCs w:val="22"/>
              </w:rPr>
              <w:t xml:space="preserve"> also supported in a variety of KS3 classes, catching students up on work missed during periods of isolation and also supporting students identified by the teacher as underachieving or struggling with a particular topic or concept.</w:t>
            </w:r>
          </w:p>
          <w:p w:rsidR="00034618" w:rsidRPr="008447F7" w:rsidRDefault="003079D5" w:rsidP="00034618">
            <w:pPr>
              <w:shd w:val="clear" w:color="auto" w:fill="FFFFFF"/>
              <w:rPr>
                <w:color w:val="000000"/>
                <w:sz w:val="22"/>
                <w:szCs w:val="22"/>
              </w:rPr>
            </w:pPr>
            <w:r w:rsidRPr="008447F7">
              <w:rPr>
                <w:color w:val="000000"/>
                <w:sz w:val="22"/>
                <w:szCs w:val="22"/>
              </w:rPr>
              <w:t>Additionally, Mr Chowdhury</w:t>
            </w:r>
            <w:r w:rsidR="00034618" w:rsidRPr="008447F7">
              <w:rPr>
                <w:color w:val="000000"/>
                <w:sz w:val="22"/>
                <w:szCs w:val="22"/>
              </w:rPr>
              <w:t xml:space="preserve"> ran the KS3 homework club where KS3 students could drop in for help with their Maths homework. </w:t>
            </w:r>
          </w:p>
          <w:p w:rsidR="00AE2647" w:rsidRPr="00AE2647" w:rsidRDefault="00AE2647" w:rsidP="00AE2647">
            <w:pPr>
              <w:rPr>
                <w:sz w:val="22"/>
                <w:szCs w:val="22"/>
              </w:rPr>
            </w:pPr>
            <w:r w:rsidRPr="00AE2647">
              <w:rPr>
                <w:b/>
                <w:color w:val="000000"/>
                <w:sz w:val="22"/>
                <w:szCs w:val="22"/>
              </w:rPr>
              <w:t>Maths Sixth Form</w:t>
            </w:r>
            <w:r w:rsidRPr="00AE2647">
              <w:rPr>
                <w:color w:val="000000"/>
                <w:sz w:val="22"/>
                <w:szCs w:val="22"/>
              </w:rPr>
              <w:t xml:space="preserve">: </w:t>
            </w:r>
            <w:r w:rsidRPr="00AE2647">
              <w:rPr>
                <w:sz w:val="22"/>
                <w:szCs w:val="22"/>
              </w:rPr>
              <w:t>Mr Chowdhury worked with students on the level 2 transition pathway twice a week. This was a large, mixed ability class in terms of prior Maths attainment</w:t>
            </w:r>
            <w:r>
              <w:rPr>
                <w:sz w:val="22"/>
                <w:szCs w:val="22"/>
              </w:rPr>
              <w:t xml:space="preserve"> and Mr Chowdhury</w:t>
            </w:r>
            <w:r w:rsidRPr="00AE2647">
              <w:rPr>
                <w:sz w:val="22"/>
                <w:szCs w:val="22"/>
              </w:rPr>
              <w:t xml:space="preserve"> worked with students on a withdrawal basis practising and consolidating the key skills required for the functional skills examination and looking at how we apply those skills to the functional skills exam questions. He provided in class support for </w:t>
            </w:r>
            <w:r>
              <w:rPr>
                <w:sz w:val="22"/>
                <w:szCs w:val="22"/>
              </w:rPr>
              <w:t xml:space="preserve">Year </w:t>
            </w:r>
            <w:r w:rsidRPr="00AE2647">
              <w:rPr>
                <w:sz w:val="22"/>
                <w:szCs w:val="22"/>
              </w:rPr>
              <w:t>12 resit students; this was directed by the teacher and involved supporting students with their work in lesson or withdrawing students and doing more focussed one to one revision. He also did resit intervention with two year 12 girls during form time in the mornings who were lacking in confidence.</w:t>
            </w:r>
          </w:p>
          <w:p w:rsidR="00AE2647" w:rsidRDefault="00AE2647" w:rsidP="00AE2647">
            <w:pPr>
              <w:shd w:val="clear" w:color="auto" w:fill="FFFFFF"/>
              <w:rPr>
                <w:color w:val="000000"/>
                <w:sz w:val="22"/>
                <w:szCs w:val="22"/>
              </w:rPr>
            </w:pPr>
            <w:r w:rsidRPr="008447F7">
              <w:rPr>
                <w:color w:val="000000"/>
                <w:sz w:val="22"/>
                <w:szCs w:val="22"/>
              </w:rPr>
              <w:lastRenderedPageBreak/>
              <w:t>The below table</w:t>
            </w:r>
            <w:r w:rsidR="000F0FEF">
              <w:rPr>
                <w:color w:val="000000"/>
                <w:sz w:val="22"/>
                <w:szCs w:val="22"/>
              </w:rPr>
              <w:t>s</w:t>
            </w:r>
            <w:r w:rsidRPr="008447F7">
              <w:rPr>
                <w:color w:val="000000"/>
                <w:sz w:val="22"/>
                <w:szCs w:val="22"/>
              </w:rPr>
              <w:t xml:space="preserve"> show the assessment data in Autumn term when the coaches started their work compared to the final data collection, showing the impact of their interventions. </w:t>
            </w:r>
          </w:p>
          <w:p w:rsidR="000F0FEF" w:rsidRDefault="000F0FEF" w:rsidP="000F0FEF">
            <w:pPr>
              <w:shd w:val="clear" w:color="auto" w:fill="FFFFFF"/>
              <w:rPr>
                <w:color w:val="000000"/>
                <w:sz w:val="22"/>
                <w:szCs w:val="22"/>
              </w:rPr>
            </w:pPr>
            <w:r>
              <w:rPr>
                <w:color w:val="000000"/>
                <w:sz w:val="22"/>
                <w:szCs w:val="22"/>
              </w:rPr>
              <w:t>Sixth form data:</w:t>
            </w:r>
          </w:p>
          <w:tbl>
            <w:tblPr>
              <w:tblW w:w="0" w:type="auto"/>
              <w:tblCellMar>
                <w:left w:w="0" w:type="dxa"/>
                <w:right w:w="0" w:type="dxa"/>
              </w:tblCellMar>
              <w:tblLook w:val="04A0" w:firstRow="1" w:lastRow="0" w:firstColumn="1" w:lastColumn="0" w:noHBand="0" w:noVBand="1"/>
            </w:tblPr>
            <w:tblGrid>
              <w:gridCol w:w="1997"/>
              <w:gridCol w:w="2976"/>
              <w:gridCol w:w="1418"/>
              <w:gridCol w:w="1843"/>
              <w:gridCol w:w="1984"/>
            </w:tblGrid>
            <w:tr w:rsidR="000F0FEF" w:rsidTr="000F0FEF">
              <w:tc>
                <w:tcPr>
                  <w:tcW w:w="19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 xml:space="preserve">Subject </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VA (Disadvantaged) Y13 20/21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Autumn VA</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Summer Results</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 xml:space="preserve">Improved or Not? </w:t>
                  </w:r>
                </w:p>
              </w:tc>
            </w:tr>
            <w:tr w:rsidR="000F0FEF" w:rsidTr="000F0FEF">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English Lit</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3 (60%)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-0.25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0.65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Y</w:t>
                  </w:r>
                </w:p>
              </w:tc>
            </w:tr>
            <w:tr w:rsidR="000F0FEF" w:rsidTr="000F0FEF">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English Lang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2 (40%)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-0.44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0.40</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Y</w:t>
                  </w:r>
                </w:p>
              </w:tc>
            </w:tr>
            <w:tr w:rsidR="000F0FEF" w:rsidTr="000F0FEF">
              <w:tc>
                <w:tcPr>
                  <w:tcW w:w="19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Biology</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3 (75%)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0.65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-0.34</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0F0FEF" w:rsidRDefault="000F0FEF" w:rsidP="000F0FEF">
                  <w:pPr>
                    <w:rPr>
                      <w:sz w:val="22"/>
                      <w:szCs w:val="22"/>
                    </w:rPr>
                  </w:pPr>
                  <w:r>
                    <w:rPr>
                      <w:sz w:val="22"/>
                      <w:szCs w:val="22"/>
                    </w:rPr>
                    <w:t>N</w:t>
                  </w:r>
                </w:p>
              </w:tc>
            </w:tr>
          </w:tbl>
          <w:p w:rsidR="00AE2647" w:rsidRDefault="00AE2647" w:rsidP="00460EB1">
            <w:pPr>
              <w:shd w:val="clear" w:color="auto" w:fill="FFFFFF"/>
              <w:rPr>
                <w:color w:val="000000"/>
                <w:sz w:val="22"/>
                <w:szCs w:val="22"/>
              </w:rPr>
            </w:pPr>
          </w:p>
          <w:p w:rsidR="000F0FEF" w:rsidRPr="008447F7" w:rsidRDefault="000F0FEF" w:rsidP="00460EB1">
            <w:pPr>
              <w:shd w:val="clear" w:color="auto" w:fill="FFFFFF"/>
              <w:rPr>
                <w:color w:val="000000"/>
                <w:sz w:val="22"/>
                <w:szCs w:val="22"/>
              </w:rPr>
            </w:pPr>
            <w:r>
              <w:rPr>
                <w:color w:val="000000"/>
                <w:sz w:val="22"/>
                <w:szCs w:val="22"/>
              </w:rPr>
              <w:t>KS4 data:</w:t>
            </w:r>
          </w:p>
          <w:tbl>
            <w:tblPr>
              <w:tblW w:w="0" w:type="auto"/>
              <w:tblCellMar>
                <w:left w:w="0" w:type="dxa"/>
                <w:right w:w="0" w:type="dxa"/>
              </w:tblCellMar>
              <w:tblLook w:val="04A0" w:firstRow="1" w:lastRow="0" w:firstColumn="1" w:lastColumn="0" w:noHBand="0" w:noVBand="1"/>
            </w:tblPr>
            <w:tblGrid>
              <w:gridCol w:w="2011"/>
              <w:gridCol w:w="2856"/>
              <w:gridCol w:w="1364"/>
              <w:gridCol w:w="2024"/>
              <w:gridCol w:w="2045"/>
            </w:tblGrid>
            <w:tr w:rsidR="004615F2" w:rsidRPr="008447F7" w:rsidTr="004615F2">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 xml:space="preserve">Subject </w:t>
                  </w:r>
                </w:p>
              </w:tc>
              <w:tc>
                <w:tcPr>
                  <w:tcW w:w="31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PP (Disadvantaged) Y11 20/21</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Autumn P8</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Summer Results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 xml:space="preserve">Improved or Not? </w:t>
                  </w:r>
                </w:p>
              </w:tc>
            </w:tr>
            <w:tr w:rsidR="004615F2" w:rsidRPr="008447F7" w:rsidTr="004615F2">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 xml:space="preserve">English </w:t>
                  </w:r>
                </w:p>
              </w:tc>
              <w:tc>
                <w:tcPr>
                  <w:tcW w:w="3186"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105 (52.26%)</w:t>
                  </w:r>
                </w:p>
              </w:tc>
              <w:tc>
                <w:tcPr>
                  <w:tcW w:w="1489"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-0.43</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-0.73</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N</w:t>
                  </w:r>
                </w:p>
              </w:tc>
            </w:tr>
            <w:tr w:rsidR="004615F2" w:rsidRPr="008447F7" w:rsidTr="004615F2">
              <w:trPr>
                <w:trHeight w:val="371"/>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 xml:space="preserve">Maths </w:t>
                  </w:r>
                </w:p>
              </w:tc>
              <w:tc>
                <w:tcPr>
                  <w:tcW w:w="3186"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105 (52.26%)</w:t>
                  </w:r>
                </w:p>
              </w:tc>
              <w:tc>
                <w:tcPr>
                  <w:tcW w:w="1489"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-0.32</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-0.10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Y</w:t>
                  </w:r>
                </w:p>
              </w:tc>
            </w:tr>
            <w:tr w:rsidR="004615F2" w:rsidRPr="008447F7" w:rsidTr="004615F2">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Science</w:t>
                  </w:r>
                </w:p>
              </w:tc>
              <w:tc>
                <w:tcPr>
                  <w:tcW w:w="3186"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106 (53.26)</w:t>
                  </w:r>
                </w:p>
              </w:tc>
              <w:tc>
                <w:tcPr>
                  <w:tcW w:w="1489"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-0.31</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-0.27</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rsidR="004615F2" w:rsidRPr="008447F7" w:rsidRDefault="004615F2" w:rsidP="004615F2">
                  <w:pPr>
                    <w:rPr>
                      <w:sz w:val="22"/>
                      <w:szCs w:val="22"/>
                    </w:rPr>
                  </w:pPr>
                  <w:r w:rsidRPr="008447F7">
                    <w:rPr>
                      <w:sz w:val="22"/>
                      <w:szCs w:val="22"/>
                    </w:rPr>
                    <w:t>Y</w:t>
                  </w:r>
                </w:p>
              </w:tc>
            </w:tr>
          </w:tbl>
          <w:p w:rsidR="009C2F85" w:rsidRDefault="009C2F85" w:rsidP="00460EB1">
            <w:pPr>
              <w:suppressAutoHyphens w:val="0"/>
              <w:autoSpaceDN/>
              <w:spacing w:after="0" w:line="240" w:lineRule="auto"/>
              <w:rPr>
                <w:sz w:val="22"/>
                <w:szCs w:val="22"/>
                <w:highlight w:val="yellow"/>
              </w:rPr>
            </w:pPr>
            <w:bookmarkStart w:id="21" w:name="_Hlk84842627"/>
          </w:p>
          <w:p w:rsidR="003815D5" w:rsidRDefault="003815D5" w:rsidP="003815D5">
            <w:pPr>
              <w:pStyle w:val="TableRowCentered"/>
              <w:tabs>
                <w:tab w:val="left" w:pos="675"/>
              </w:tabs>
              <w:ind w:left="0"/>
              <w:jc w:val="left"/>
              <w:rPr>
                <w:rFonts w:cs="Arial"/>
                <w:color w:val="auto"/>
                <w:sz w:val="22"/>
                <w:szCs w:val="22"/>
              </w:rPr>
            </w:pPr>
          </w:p>
          <w:p w:rsidR="003815D5" w:rsidRPr="009C2F85" w:rsidRDefault="003815D5" w:rsidP="003815D5">
            <w:pPr>
              <w:pStyle w:val="TableRowCentered"/>
              <w:tabs>
                <w:tab w:val="left" w:pos="675"/>
              </w:tabs>
              <w:ind w:left="0"/>
              <w:jc w:val="left"/>
              <w:rPr>
                <w:rFonts w:cs="Arial"/>
                <w:color w:val="auto"/>
                <w:sz w:val="22"/>
                <w:szCs w:val="22"/>
              </w:rPr>
            </w:pPr>
            <w:r w:rsidRPr="009C2F85">
              <w:rPr>
                <w:rFonts w:cs="Arial"/>
                <w:color w:val="auto"/>
                <w:sz w:val="22"/>
                <w:szCs w:val="22"/>
              </w:rPr>
              <w:t>Easter Holiday Interventions: Interventions took place for the full two-week holiday with many students opting to attend</w:t>
            </w:r>
            <w:r>
              <w:rPr>
                <w:rFonts w:cs="Arial"/>
                <w:color w:val="auto"/>
                <w:sz w:val="22"/>
                <w:szCs w:val="22"/>
              </w:rPr>
              <w:t xml:space="preserve"> academic revision and intervention</w:t>
            </w:r>
            <w:r w:rsidRPr="009C2F85">
              <w:rPr>
                <w:rFonts w:cs="Arial"/>
                <w:color w:val="auto"/>
                <w:sz w:val="22"/>
                <w:szCs w:val="22"/>
              </w:rPr>
              <w:t xml:space="preserve"> sessions. </w:t>
            </w:r>
          </w:p>
          <w:p w:rsidR="003815D5" w:rsidRPr="000F0FEF" w:rsidRDefault="00202C67" w:rsidP="003815D5">
            <w:pPr>
              <w:pStyle w:val="TableRowCentered"/>
              <w:tabs>
                <w:tab w:val="left" w:pos="675"/>
              </w:tabs>
              <w:ind w:left="0"/>
              <w:jc w:val="left"/>
              <w:rPr>
                <w:rFonts w:cs="Arial"/>
                <w:color w:val="auto"/>
                <w:sz w:val="22"/>
                <w:szCs w:val="22"/>
              </w:rPr>
            </w:pPr>
            <w:r w:rsidRPr="000F0FEF">
              <w:rPr>
                <w:rFonts w:cs="Arial"/>
                <w:color w:val="auto"/>
                <w:sz w:val="22"/>
                <w:szCs w:val="22"/>
              </w:rPr>
              <w:t>Term 1</w:t>
            </w:r>
          </w:p>
          <w:tbl>
            <w:tblPr>
              <w:tblW w:w="9421" w:type="dxa"/>
              <w:tblLook w:val="04A0" w:firstRow="1" w:lastRow="0" w:firstColumn="1" w:lastColumn="0" w:noHBand="0" w:noVBand="1"/>
            </w:tblPr>
            <w:tblGrid>
              <w:gridCol w:w="2184"/>
              <w:gridCol w:w="2976"/>
              <w:gridCol w:w="1517"/>
              <w:gridCol w:w="1414"/>
              <w:gridCol w:w="1330"/>
            </w:tblGrid>
            <w:tr w:rsidR="00BB161D" w:rsidRPr="00202C67" w:rsidTr="00BB161D">
              <w:trPr>
                <w:trHeight w:val="615"/>
              </w:trPr>
              <w:tc>
                <w:tcPr>
                  <w:tcW w:w="218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b/>
                      <w:bCs/>
                      <w:color w:val="000000"/>
                      <w:sz w:val="22"/>
                      <w:szCs w:val="22"/>
                    </w:rPr>
                  </w:pPr>
                  <w:r w:rsidRPr="00202C67">
                    <w:rPr>
                      <w:rFonts w:ascii="Calibri" w:hAnsi="Calibri" w:cs="Calibri"/>
                      <w:b/>
                      <w:bCs/>
                      <w:color w:val="000000"/>
                      <w:sz w:val="22"/>
                      <w:szCs w:val="22"/>
                    </w:rPr>
                    <w:t>Week Commencing</w:t>
                  </w:r>
                </w:p>
              </w:tc>
              <w:tc>
                <w:tcPr>
                  <w:tcW w:w="2976" w:type="dxa"/>
                  <w:tcBorders>
                    <w:top w:val="single" w:sz="4" w:space="0" w:color="auto"/>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b/>
                      <w:bCs/>
                      <w:color w:val="000000"/>
                      <w:sz w:val="22"/>
                      <w:szCs w:val="22"/>
                    </w:rPr>
                  </w:pPr>
                  <w:r w:rsidRPr="00202C67">
                    <w:rPr>
                      <w:rFonts w:ascii="Calibri" w:hAnsi="Calibri" w:cs="Calibri"/>
                      <w:b/>
                      <w:bCs/>
                      <w:color w:val="000000"/>
                      <w:sz w:val="22"/>
                      <w:szCs w:val="22"/>
                    </w:rPr>
                    <w:t>Date Requested</w:t>
                  </w:r>
                </w:p>
              </w:tc>
              <w:tc>
                <w:tcPr>
                  <w:tcW w:w="1517" w:type="dxa"/>
                  <w:tcBorders>
                    <w:top w:val="single" w:sz="4" w:space="0" w:color="auto"/>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b/>
                      <w:bCs/>
                      <w:color w:val="000000"/>
                      <w:sz w:val="22"/>
                      <w:szCs w:val="22"/>
                    </w:rPr>
                  </w:pPr>
                  <w:r w:rsidRPr="00202C67">
                    <w:rPr>
                      <w:rFonts w:ascii="Calibri" w:hAnsi="Calibri" w:cs="Calibri"/>
                      <w:b/>
                      <w:bCs/>
                      <w:color w:val="000000"/>
                      <w:sz w:val="22"/>
                      <w:szCs w:val="22"/>
                    </w:rPr>
                    <w:t xml:space="preserve">Year </w:t>
                  </w:r>
                </w:p>
              </w:tc>
              <w:tc>
                <w:tcPr>
                  <w:tcW w:w="1414" w:type="dxa"/>
                  <w:tcBorders>
                    <w:top w:val="single" w:sz="4" w:space="0" w:color="auto"/>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b/>
                      <w:bCs/>
                      <w:color w:val="000000"/>
                      <w:sz w:val="22"/>
                      <w:szCs w:val="22"/>
                    </w:rPr>
                  </w:pPr>
                  <w:r w:rsidRPr="00202C67">
                    <w:rPr>
                      <w:rFonts w:ascii="Calibri" w:hAnsi="Calibri" w:cs="Calibri"/>
                      <w:b/>
                      <w:bCs/>
                      <w:color w:val="000000"/>
                      <w:sz w:val="22"/>
                      <w:szCs w:val="22"/>
                    </w:rPr>
                    <w:t>Sub</w:t>
                  </w:r>
                  <w:r>
                    <w:rPr>
                      <w:rFonts w:ascii="Calibri" w:hAnsi="Calibri" w:cs="Calibri"/>
                      <w:b/>
                      <w:bCs/>
                      <w:color w:val="000000"/>
                      <w:sz w:val="22"/>
                      <w:szCs w:val="22"/>
                    </w:rPr>
                    <w:t>j</w:t>
                  </w:r>
                  <w:r w:rsidRPr="00202C67">
                    <w:rPr>
                      <w:rFonts w:ascii="Calibri" w:hAnsi="Calibri" w:cs="Calibri"/>
                      <w:b/>
                      <w:bCs/>
                      <w:color w:val="000000"/>
                      <w:sz w:val="22"/>
                      <w:szCs w:val="22"/>
                    </w:rPr>
                    <w:t>ect</w:t>
                  </w:r>
                </w:p>
              </w:tc>
              <w:tc>
                <w:tcPr>
                  <w:tcW w:w="1330" w:type="dxa"/>
                  <w:tcBorders>
                    <w:top w:val="single" w:sz="4" w:space="0" w:color="auto"/>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b/>
                      <w:bCs/>
                      <w:color w:val="000000"/>
                      <w:sz w:val="22"/>
                      <w:szCs w:val="22"/>
                    </w:rPr>
                  </w:pPr>
                  <w:r w:rsidRPr="00202C67">
                    <w:rPr>
                      <w:rFonts w:ascii="Calibri" w:hAnsi="Calibri" w:cs="Calibri"/>
                      <w:b/>
                      <w:bCs/>
                      <w:color w:val="000000"/>
                      <w:sz w:val="22"/>
                      <w:szCs w:val="22"/>
                    </w:rPr>
                    <w:t>Start and end time</w:t>
                  </w:r>
                </w:p>
              </w:tc>
            </w:tr>
            <w:tr w:rsidR="00BB161D" w:rsidRPr="00202C67" w:rsidTr="00BB161D">
              <w:trPr>
                <w:trHeight w:val="930"/>
              </w:trPr>
              <w:tc>
                <w:tcPr>
                  <w:tcW w:w="2184" w:type="dxa"/>
                  <w:vMerge w:val="restart"/>
                  <w:tcBorders>
                    <w:top w:val="nil"/>
                    <w:left w:val="single" w:sz="4" w:space="0" w:color="auto"/>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line="240" w:lineRule="auto"/>
                    <w:jc w:val="center"/>
                    <w:rPr>
                      <w:rFonts w:ascii="Calibri" w:hAnsi="Calibri" w:cs="Calibri"/>
                      <w:color w:val="000000"/>
                      <w:sz w:val="22"/>
                      <w:szCs w:val="22"/>
                    </w:rPr>
                  </w:pPr>
                  <w:r w:rsidRPr="00202C67">
                    <w:rPr>
                      <w:rFonts w:ascii="Calibri" w:hAnsi="Calibri" w:cs="Calibri"/>
                      <w:color w:val="000000"/>
                      <w:sz w:val="22"/>
                      <w:szCs w:val="22"/>
                    </w:rPr>
                    <w:t>19th October 2020</w:t>
                  </w:r>
                  <w:r w:rsidRPr="00202C67">
                    <w:rPr>
                      <w:rFonts w:ascii="Calibri" w:hAnsi="Calibri" w:cs="Calibri"/>
                      <w:color w:val="000000"/>
                      <w:sz w:val="22"/>
                      <w:szCs w:val="22"/>
                    </w:rPr>
                    <w:br/>
                    <w:t>No Saturday due to HT</w:t>
                  </w:r>
                  <w:r w:rsidRPr="00202C67">
                    <w:rPr>
                      <w:rFonts w:ascii="Calibri" w:hAnsi="Calibri" w:cs="Calibri"/>
                      <w:color w:val="000000"/>
                      <w:sz w:val="22"/>
                      <w:szCs w:val="22"/>
                    </w:rPr>
                    <w:br/>
                  </w:r>
                  <w:r w:rsidRPr="00202C67">
                    <w:rPr>
                      <w:rFonts w:ascii="Calibri" w:hAnsi="Calibri" w:cs="Calibri"/>
                      <w:color w:val="000000"/>
                      <w:sz w:val="22"/>
                      <w:szCs w:val="22"/>
                    </w:rPr>
                    <w:br/>
                  </w:r>
                  <w:r w:rsidRPr="00202C67">
                    <w:rPr>
                      <w:rFonts w:ascii="Calibri" w:hAnsi="Calibri" w:cs="Calibri"/>
                      <w:color w:val="000000"/>
                      <w:sz w:val="22"/>
                      <w:szCs w:val="22"/>
                    </w:rPr>
                    <w:br/>
                  </w:r>
                  <w:r w:rsidRPr="00202C67">
                    <w:rPr>
                      <w:rFonts w:ascii="Calibri" w:hAnsi="Calibri" w:cs="Calibri"/>
                      <w:color w:val="000000"/>
                      <w:sz w:val="22"/>
                      <w:szCs w:val="22"/>
                    </w:rPr>
                    <w:br/>
                  </w:r>
                </w:p>
              </w:tc>
              <w:tc>
                <w:tcPr>
                  <w:tcW w:w="2976"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20th October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Spanish </w:t>
                  </w:r>
                </w:p>
              </w:tc>
              <w:tc>
                <w:tcPr>
                  <w:tcW w:w="1330"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3-5pm </w:t>
                  </w:r>
                </w:p>
              </w:tc>
            </w:tr>
            <w:tr w:rsidR="00BB161D" w:rsidRPr="00202C67" w:rsidTr="00BB161D">
              <w:trPr>
                <w:trHeight w:val="70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20th October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Drama</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61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21th October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Sport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3-5pm </w:t>
                  </w:r>
                </w:p>
              </w:tc>
            </w:tr>
            <w:tr w:rsidR="00BB161D" w:rsidRPr="00202C67" w:rsidTr="00BB161D">
              <w:trPr>
                <w:trHeight w:val="61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21st October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61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Thursday 22nd October 2020</w:t>
                  </w:r>
                </w:p>
              </w:tc>
              <w:tc>
                <w:tcPr>
                  <w:tcW w:w="1517"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English </w:t>
                  </w:r>
                </w:p>
              </w:tc>
              <w:tc>
                <w:tcPr>
                  <w:tcW w:w="1330"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72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Thursday 22nd October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History &amp; Geography</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600"/>
              </w:trPr>
              <w:tc>
                <w:tcPr>
                  <w:tcW w:w="2184" w:type="dxa"/>
                  <w:vMerge w:val="restart"/>
                  <w:tcBorders>
                    <w:top w:val="nil"/>
                    <w:left w:val="single" w:sz="4" w:space="0" w:color="auto"/>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line="240" w:lineRule="auto"/>
                    <w:jc w:val="center"/>
                    <w:rPr>
                      <w:rFonts w:ascii="Calibri" w:hAnsi="Calibri" w:cs="Calibri"/>
                      <w:color w:val="000000"/>
                      <w:sz w:val="22"/>
                      <w:szCs w:val="22"/>
                    </w:rPr>
                  </w:pPr>
                  <w:r w:rsidRPr="00202C67">
                    <w:rPr>
                      <w:rFonts w:ascii="Calibri" w:hAnsi="Calibri" w:cs="Calibri"/>
                      <w:color w:val="000000"/>
                      <w:sz w:val="22"/>
                      <w:szCs w:val="22"/>
                    </w:rPr>
                    <w:lastRenderedPageBreak/>
                    <w:t>26th October 2020</w:t>
                  </w:r>
                  <w:r w:rsidRPr="00202C67">
                    <w:rPr>
                      <w:rFonts w:ascii="Calibri" w:hAnsi="Calibri" w:cs="Calibri"/>
                      <w:color w:val="000000"/>
                      <w:sz w:val="22"/>
                      <w:szCs w:val="22"/>
                    </w:rPr>
                    <w:br/>
                  </w:r>
                  <w:r w:rsidRPr="00202C67">
                    <w:rPr>
                      <w:rFonts w:ascii="Calibri" w:hAnsi="Calibri" w:cs="Calibri"/>
                      <w:b/>
                      <w:bCs/>
                      <w:color w:val="000000"/>
                      <w:sz w:val="22"/>
                      <w:szCs w:val="22"/>
                    </w:rPr>
                    <w:t xml:space="preserve">Half Term </w:t>
                  </w:r>
                  <w:r w:rsidRPr="00202C67">
                    <w:rPr>
                      <w:rFonts w:ascii="Calibri" w:hAnsi="Calibri" w:cs="Calibri"/>
                      <w:color w:val="000000"/>
                      <w:sz w:val="22"/>
                      <w:szCs w:val="22"/>
                    </w:rPr>
                    <w:br/>
                  </w:r>
                  <w:r w:rsidRPr="00202C67">
                    <w:rPr>
                      <w:rFonts w:ascii="Calibri" w:hAnsi="Calibri" w:cs="Calibri"/>
                      <w:b/>
                      <w:bCs/>
                      <w:color w:val="000000"/>
                      <w:sz w:val="22"/>
                      <w:szCs w:val="22"/>
                    </w:rPr>
                    <w:t xml:space="preserve">No Saturday </w:t>
                  </w:r>
                  <w:r w:rsidRPr="00202C67">
                    <w:rPr>
                      <w:rFonts w:ascii="Calibri" w:hAnsi="Calibri" w:cs="Calibri"/>
                      <w:b/>
                      <w:bCs/>
                      <w:color w:val="000000"/>
                      <w:sz w:val="22"/>
                      <w:szCs w:val="22"/>
                    </w:rPr>
                    <w:br/>
                  </w:r>
                  <w:r w:rsidRPr="00202C67">
                    <w:rPr>
                      <w:rFonts w:ascii="Calibri" w:hAnsi="Calibri" w:cs="Calibri"/>
                      <w:b/>
                      <w:bCs/>
                      <w:color w:val="000000"/>
                      <w:sz w:val="22"/>
                      <w:szCs w:val="22"/>
                    </w:rPr>
                    <w:br/>
                  </w:r>
                  <w:r w:rsidRPr="00202C67">
                    <w:rPr>
                      <w:rFonts w:ascii="Calibri" w:hAnsi="Calibri" w:cs="Calibri"/>
                      <w:b/>
                      <w:bCs/>
                      <w:color w:val="000000"/>
                      <w:sz w:val="22"/>
                      <w:szCs w:val="22"/>
                    </w:rPr>
                    <w:br/>
                  </w:r>
                  <w:r w:rsidRPr="00202C67">
                    <w:rPr>
                      <w:rFonts w:ascii="Calibri" w:hAnsi="Calibri" w:cs="Calibri"/>
                      <w:b/>
                      <w:bCs/>
                      <w:color w:val="000000"/>
                      <w:sz w:val="22"/>
                      <w:szCs w:val="22"/>
                    </w:rPr>
                    <w:br/>
                  </w:r>
                  <w:r w:rsidRPr="00202C67">
                    <w:rPr>
                      <w:rFonts w:ascii="Calibri" w:hAnsi="Calibri" w:cs="Calibri"/>
                      <w:b/>
                      <w:bCs/>
                      <w:color w:val="000000"/>
                      <w:sz w:val="22"/>
                      <w:szCs w:val="22"/>
                    </w:rPr>
                    <w:br/>
                  </w:r>
                  <w:r w:rsidRPr="00202C67">
                    <w:rPr>
                      <w:rFonts w:ascii="Calibri" w:hAnsi="Calibri" w:cs="Calibri"/>
                      <w:b/>
                      <w:bCs/>
                      <w:color w:val="000000"/>
                      <w:sz w:val="22"/>
                      <w:szCs w:val="22"/>
                    </w:rPr>
                    <w:br/>
                  </w:r>
                  <w:r w:rsidRPr="00202C67">
                    <w:rPr>
                      <w:rFonts w:ascii="Calibri" w:hAnsi="Calibri" w:cs="Calibri"/>
                      <w:b/>
                      <w:bCs/>
                      <w:color w:val="000000"/>
                      <w:sz w:val="22"/>
                      <w:szCs w:val="22"/>
                    </w:rPr>
                    <w:br/>
                  </w: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Monday 26th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Catering</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Monday 26th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Design Craft</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Monday 26th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10 -2pm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Monday 26th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Engineering</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Monday 26th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English </w:t>
                  </w:r>
                </w:p>
              </w:tc>
              <w:tc>
                <w:tcPr>
                  <w:tcW w:w="1330" w:type="dxa"/>
                  <w:tcBorders>
                    <w:top w:val="nil"/>
                    <w:left w:val="nil"/>
                    <w:bottom w:val="single" w:sz="4" w:space="0" w:color="auto"/>
                    <w:right w:val="single" w:sz="4" w:space="0" w:color="auto"/>
                  </w:tcBorders>
                  <w:shd w:val="clear" w:color="000000" w:fill="FCE4D6"/>
                  <w:noWrap/>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10 - 12pm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27th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27th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Vehicle Tech</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27th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Engineering</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10-12am 12-2pm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Tuesday 27th October </w:t>
                  </w:r>
                </w:p>
              </w:tc>
              <w:tc>
                <w:tcPr>
                  <w:tcW w:w="1517" w:type="dxa"/>
                  <w:tcBorders>
                    <w:top w:val="nil"/>
                    <w:left w:val="nil"/>
                    <w:bottom w:val="single" w:sz="4" w:space="0" w:color="auto"/>
                    <w:right w:val="single" w:sz="4" w:space="0" w:color="auto"/>
                  </w:tcBorders>
                  <w:shd w:val="clear" w:color="000000" w:fill="FFF2CC"/>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Drama </w:t>
                  </w:r>
                </w:p>
              </w:tc>
              <w:tc>
                <w:tcPr>
                  <w:tcW w:w="1330" w:type="dxa"/>
                  <w:tcBorders>
                    <w:top w:val="nil"/>
                    <w:left w:val="nil"/>
                    <w:bottom w:val="single" w:sz="4" w:space="0" w:color="auto"/>
                    <w:right w:val="single" w:sz="4" w:space="0" w:color="auto"/>
                  </w:tcBorders>
                  <w:shd w:val="clear" w:color="000000" w:fill="FFF2CC"/>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10-1pm </w:t>
                  </w:r>
                </w:p>
              </w:tc>
            </w:tr>
            <w:tr w:rsidR="00BB161D" w:rsidRPr="00202C67" w:rsidTr="00BB161D">
              <w:trPr>
                <w:trHeight w:val="64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28th October 2020</w:t>
                  </w:r>
                </w:p>
              </w:tc>
              <w:tc>
                <w:tcPr>
                  <w:tcW w:w="1517"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Maths </w:t>
                  </w:r>
                </w:p>
              </w:tc>
              <w:tc>
                <w:tcPr>
                  <w:tcW w:w="1330" w:type="dxa"/>
                  <w:tcBorders>
                    <w:top w:val="nil"/>
                    <w:left w:val="nil"/>
                    <w:bottom w:val="single" w:sz="4" w:space="0" w:color="auto"/>
                    <w:right w:val="single" w:sz="4" w:space="0" w:color="auto"/>
                  </w:tcBorders>
                  <w:shd w:val="clear" w:color="000000" w:fill="FFF2CC"/>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10-12pm </w:t>
                  </w:r>
                </w:p>
              </w:tc>
            </w:tr>
            <w:tr w:rsidR="00BB161D" w:rsidRPr="00202C67" w:rsidTr="00BB161D">
              <w:trPr>
                <w:trHeight w:val="600"/>
              </w:trPr>
              <w:tc>
                <w:tcPr>
                  <w:tcW w:w="2184" w:type="dxa"/>
                  <w:vMerge w:val="restart"/>
                  <w:tcBorders>
                    <w:top w:val="nil"/>
                    <w:left w:val="single" w:sz="4" w:space="0" w:color="auto"/>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line="240" w:lineRule="auto"/>
                    <w:jc w:val="center"/>
                    <w:rPr>
                      <w:rFonts w:ascii="Calibri" w:hAnsi="Calibri" w:cs="Calibri"/>
                      <w:color w:val="000000"/>
                      <w:sz w:val="22"/>
                      <w:szCs w:val="22"/>
                    </w:rPr>
                  </w:pPr>
                  <w:r w:rsidRPr="00202C67">
                    <w:rPr>
                      <w:rFonts w:ascii="Calibri" w:hAnsi="Calibri" w:cs="Calibri"/>
                      <w:color w:val="000000"/>
                      <w:sz w:val="22"/>
                      <w:szCs w:val="22"/>
                    </w:rPr>
                    <w:t>2nd November 2020</w:t>
                  </w:r>
                  <w:r w:rsidRPr="00202C67">
                    <w:rPr>
                      <w:rFonts w:ascii="Calibri" w:hAnsi="Calibri" w:cs="Calibri"/>
                      <w:color w:val="000000"/>
                      <w:sz w:val="22"/>
                      <w:szCs w:val="22"/>
                    </w:rPr>
                    <w:br/>
                    <w:t>SLT - MMC</w:t>
                  </w:r>
                  <w:r w:rsidRPr="00202C67">
                    <w:rPr>
                      <w:rFonts w:ascii="Calibri" w:hAnsi="Calibri" w:cs="Calibri"/>
                      <w:color w:val="000000"/>
                      <w:sz w:val="22"/>
                      <w:szCs w:val="22"/>
                    </w:rPr>
                    <w:br/>
                  </w:r>
                  <w:r w:rsidRPr="00202C67">
                    <w:rPr>
                      <w:rFonts w:ascii="Calibri" w:hAnsi="Calibri" w:cs="Calibri"/>
                      <w:color w:val="000000"/>
                      <w:sz w:val="22"/>
                      <w:szCs w:val="22"/>
                    </w:rPr>
                    <w:br/>
                  </w: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3rd November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Drama</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6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3rd November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proofErr w:type="spellStart"/>
                  <w:r w:rsidRPr="00202C67">
                    <w:rPr>
                      <w:rFonts w:ascii="Calibri" w:hAnsi="Calibri" w:cs="Calibri"/>
                      <w:color w:val="000000"/>
                      <w:sz w:val="22"/>
                      <w:szCs w:val="22"/>
                    </w:rPr>
                    <w:t>Yr</w:t>
                  </w:r>
                  <w:proofErr w:type="spellEnd"/>
                  <w:r w:rsidRPr="00202C67">
                    <w:rPr>
                      <w:rFonts w:ascii="Calibri" w:hAnsi="Calibri" w:cs="Calibri"/>
                      <w:color w:val="000000"/>
                      <w:sz w:val="22"/>
                      <w:szCs w:val="22"/>
                    </w:rPr>
                    <w:t xml:space="preserve"> 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9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4th November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Sport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9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4th November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3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A9D08E"/>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Saturday 7th November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Maths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10-12am</w:t>
                  </w:r>
                </w:p>
              </w:tc>
            </w:tr>
            <w:tr w:rsidR="00BB161D" w:rsidRPr="00202C67" w:rsidTr="00BB161D">
              <w:trPr>
                <w:trHeight w:val="3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A9D08E"/>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Saturday 7th November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Philosophy</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10-12am</w:t>
                  </w:r>
                </w:p>
              </w:tc>
            </w:tr>
            <w:tr w:rsidR="00BB161D" w:rsidRPr="00202C67" w:rsidTr="00BB161D">
              <w:trPr>
                <w:trHeight w:val="555"/>
              </w:trPr>
              <w:tc>
                <w:tcPr>
                  <w:tcW w:w="2184" w:type="dxa"/>
                  <w:vMerge w:val="restart"/>
                  <w:tcBorders>
                    <w:top w:val="nil"/>
                    <w:left w:val="single" w:sz="4" w:space="0" w:color="auto"/>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9th November 2020</w:t>
                  </w:r>
                  <w:r w:rsidRPr="00202C67">
                    <w:rPr>
                      <w:rFonts w:ascii="Calibri" w:hAnsi="Calibri" w:cs="Calibri"/>
                      <w:color w:val="000000"/>
                      <w:sz w:val="22"/>
                      <w:szCs w:val="22"/>
                    </w:rPr>
                    <w:br/>
                    <w:t>SLT - CFD</w:t>
                  </w:r>
                </w:p>
              </w:tc>
              <w:tc>
                <w:tcPr>
                  <w:tcW w:w="2976"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10th November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Drama</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55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10th November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51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A9D08E"/>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Saturday 14th November </w:t>
                  </w:r>
                </w:p>
              </w:tc>
              <w:tc>
                <w:tcPr>
                  <w:tcW w:w="1517" w:type="dxa"/>
                  <w:tcBorders>
                    <w:top w:val="nil"/>
                    <w:left w:val="nil"/>
                    <w:bottom w:val="single" w:sz="4" w:space="0" w:color="auto"/>
                    <w:right w:val="single" w:sz="4" w:space="0" w:color="auto"/>
                  </w:tcBorders>
                  <w:shd w:val="clear" w:color="000000" w:fill="BFBFBF"/>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proofErr w:type="spellStart"/>
                  <w:r w:rsidRPr="00202C67">
                    <w:rPr>
                      <w:rFonts w:ascii="Calibri" w:hAnsi="Calibri" w:cs="Calibri"/>
                      <w:color w:val="000000"/>
                      <w:sz w:val="22"/>
                      <w:szCs w:val="22"/>
                    </w:rPr>
                    <w:t>Yr</w:t>
                  </w:r>
                  <w:proofErr w:type="spellEnd"/>
                  <w:r w:rsidRPr="00202C67">
                    <w:rPr>
                      <w:rFonts w:ascii="Calibri" w:hAnsi="Calibri" w:cs="Calibri"/>
                      <w:color w:val="000000"/>
                      <w:sz w:val="22"/>
                      <w:szCs w:val="22"/>
                    </w:rPr>
                    <w:t xml:space="preserve"> 11 </w:t>
                  </w:r>
                </w:p>
              </w:tc>
              <w:tc>
                <w:tcPr>
                  <w:tcW w:w="1414" w:type="dxa"/>
                  <w:tcBorders>
                    <w:top w:val="nil"/>
                    <w:left w:val="nil"/>
                    <w:bottom w:val="single" w:sz="4" w:space="0" w:color="auto"/>
                    <w:right w:val="single" w:sz="4" w:space="0" w:color="auto"/>
                  </w:tcBorders>
                  <w:shd w:val="clear" w:color="000000" w:fill="BFBFBF"/>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Drama </w:t>
                  </w:r>
                </w:p>
              </w:tc>
              <w:tc>
                <w:tcPr>
                  <w:tcW w:w="1330" w:type="dxa"/>
                  <w:tcBorders>
                    <w:top w:val="nil"/>
                    <w:left w:val="nil"/>
                    <w:bottom w:val="single" w:sz="4" w:space="0" w:color="auto"/>
                    <w:right w:val="single" w:sz="4" w:space="0" w:color="auto"/>
                  </w:tcBorders>
                  <w:shd w:val="clear" w:color="000000" w:fill="BFBFBF"/>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10-1pm</w:t>
                  </w:r>
                </w:p>
              </w:tc>
            </w:tr>
            <w:tr w:rsidR="00BB161D" w:rsidRPr="00202C67" w:rsidTr="00BB161D">
              <w:trPr>
                <w:trHeight w:val="510"/>
              </w:trPr>
              <w:tc>
                <w:tcPr>
                  <w:tcW w:w="2184" w:type="dxa"/>
                  <w:vMerge w:val="restart"/>
                  <w:tcBorders>
                    <w:top w:val="nil"/>
                    <w:left w:val="single" w:sz="4" w:space="0" w:color="auto"/>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line="240" w:lineRule="auto"/>
                    <w:jc w:val="center"/>
                    <w:rPr>
                      <w:rFonts w:ascii="Calibri" w:hAnsi="Calibri" w:cs="Calibri"/>
                      <w:color w:val="000000"/>
                      <w:sz w:val="22"/>
                      <w:szCs w:val="22"/>
                    </w:rPr>
                  </w:pPr>
                  <w:r w:rsidRPr="00202C67">
                    <w:rPr>
                      <w:rFonts w:ascii="Calibri" w:hAnsi="Calibri" w:cs="Calibri"/>
                      <w:color w:val="000000"/>
                      <w:sz w:val="22"/>
                      <w:szCs w:val="22"/>
                    </w:rPr>
                    <w:t>16th November 2020</w:t>
                  </w:r>
                  <w:r w:rsidRPr="00202C67">
                    <w:rPr>
                      <w:rFonts w:ascii="Calibri" w:hAnsi="Calibri" w:cs="Calibri"/>
                      <w:color w:val="000000"/>
                      <w:sz w:val="22"/>
                      <w:szCs w:val="22"/>
                    </w:rPr>
                    <w:br/>
                    <w:t>SLT - MOS</w:t>
                  </w:r>
                  <w:r w:rsidRPr="00202C67">
                    <w:rPr>
                      <w:rFonts w:ascii="Calibri" w:hAnsi="Calibri" w:cs="Calibri"/>
                      <w:color w:val="000000"/>
                      <w:sz w:val="22"/>
                      <w:szCs w:val="22"/>
                    </w:rPr>
                    <w:br/>
                  </w:r>
                  <w:r w:rsidRPr="00202C67">
                    <w:rPr>
                      <w:rFonts w:ascii="Calibri" w:hAnsi="Calibri" w:cs="Calibri"/>
                      <w:color w:val="000000"/>
                      <w:sz w:val="22"/>
                      <w:szCs w:val="22"/>
                    </w:rPr>
                    <w:br/>
                  </w:r>
                  <w:r w:rsidRPr="00202C67">
                    <w:rPr>
                      <w:rFonts w:ascii="Calibri" w:hAnsi="Calibri" w:cs="Calibri"/>
                      <w:color w:val="000000"/>
                      <w:sz w:val="22"/>
                      <w:szCs w:val="22"/>
                    </w:rPr>
                    <w:br/>
                  </w: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17th November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Drama</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51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17th November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proofErr w:type="spellStart"/>
                  <w:r w:rsidRPr="00202C67">
                    <w:rPr>
                      <w:rFonts w:ascii="Calibri" w:hAnsi="Calibri" w:cs="Calibri"/>
                      <w:color w:val="000000"/>
                      <w:sz w:val="22"/>
                      <w:szCs w:val="22"/>
                    </w:rPr>
                    <w:t>Yr</w:t>
                  </w:r>
                  <w:proofErr w:type="spellEnd"/>
                  <w:r w:rsidRPr="00202C67">
                    <w:rPr>
                      <w:rFonts w:ascii="Calibri" w:hAnsi="Calibri" w:cs="Calibri"/>
                      <w:color w:val="000000"/>
                      <w:sz w:val="22"/>
                      <w:szCs w:val="22"/>
                    </w:rPr>
                    <w:t xml:space="preserve"> 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87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18th November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Sport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9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18th November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64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A9D08E"/>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Saturday 21st November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Spanish</w:t>
                  </w:r>
                </w:p>
              </w:tc>
              <w:tc>
                <w:tcPr>
                  <w:tcW w:w="1330" w:type="dxa"/>
                  <w:tcBorders>
                    <w:top w:val="nil"/>
                    <w:left w:val="nil"/>
                    <w:bottom w:val="single" w:sz="4" w:space="0" w:color="auto"/>
                    <w:right w:val="single" w:sz="4" w:space="0" w:color="auto"/>
                  </w:tcBorders>
                  <w:shd w:val="clear" w:color="000000" w:fill="FFFFF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10-1pm</w:t>
                  </w:r>
                </w:p>
              </w:tc>
            </w:tr>
            <w:tr w:rsidR="00BB161D" w:rsidRPr="00202C67" w:rsidTr="00BB161D">
              <w:trPr>
                <w:trHeight w:val="645"/>
              </w:trPr>
              <w:tc>
                <w:tcPr>
                  <w:tcW w:w="2184" w:type="dxa"/>
                  <w:vMerge w:val="restart"/>
                  <w:tcBorders>
                    <w:top w:val="nil"/>
                    <w:left w:val="single" w:sz="4" w:space="0" w:color="auto"/>
                    <w:bottom w:val="single" w:sz="4" w:space="0" w:color="000000"/>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23rd November 2020</w:t>
                  </w:r>
                  <w:r w:rsidRPr="00202C67">
                    <w:rPr>
                      <w:rFonts w:ascii="Calibri" w:hAnsi="Calibri" w:cs="Calibri"/>
                      <w:color w:val="000000"/>
                      <w:sz w:val="22"/>
                      <w:szCs w:val="22"/>
                    </w:rPr>
                    <w:br/>
                  </w:r>
                  <w:r w:rsidRPr="00202C67">
                    <w:rPr>
                      <w:rFonts w:ascii="Calibri" w:hAnsi="Calibri" w:cs="Calibri"/>
                      <w:b/>
                      <w:bCs/>
                      <w:color w:val="000000"/>
                      <w:sz w:val="22"/>
                      <w:szCs w:val="22"/>
                    </w:rPr>
                    <w:t>No Saturday due to long weekend</w:t>
                  </w:r>
                </w:p>
              </w:tc>
              <w:tc>
                <w:tcPr>
                  <w:tcW w:w="2976"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24th November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1050"/>
              </w:trPr>
              <w:tc>
                <w:tcPr>
                  <w:tcW w:w="2184" w:type="dxa"/>
                  <w:vMerge/>
                  <w:tcBorders>
                    <w:top w:val="nil"/>
                    <w:left w:val="single" w:sz="4" w:space="0" w:color="auto"/>
                    <w:bottom w:val="single" w:sz="4" w:space="0" w:color="000000"/>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25th November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570"/>
              </w:trPr>
              <w:tc>
                <w:tcPr>
                  <w:tcW w:w="2184" w:type="dxa"/>
                  <w:vMerge w:val="restart"/>
                  <w:tcBorders>
                    <w:top w:val="nil"/>
                    <w:left w:val="single" w:sz="4" w:space="0" w:color="auto"/>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line="240" w:lineRule="auto"/>
                    <w:jc w:val="center"/>
                    <w:rPr>
                      <w:rFonts w:ascii="Calibri" w:hAnsi="Calibri" w:cs="Calibri"/>
                      <w:color w:val="000000"/>
                      <w:sz w:val="22"/>
                      <w:szCs w:val="22"/>
                    </w:rPr>
                  </w:pPr>
                  <w:r w:rsidRPr="00202C67">
                    <w:rPr>
                      <w:rFonts w:ascii="Calibri" w:hAnsi="Calibri" w:cs="Calibri"/>
                      <w:color w:val="000000"/>
                      <w:sz w:val="22"/>
                      <w:szCs w:val="22"/>
                    </w:rPr>
                    <w:t>30Th November 2020</w:t>
                  </w:r>
                  <w:r w:rsidRPr="00202C67">
                    <w:rPr>
                      <w:rFonts w:ascii="Calibri" w:hAnsi="Calibri" w:cs="Calibri"/>
                      <w:color w:val="000000"/>
                      <w:sz w:val="22"/>
                      <w:szCs w:val="22"/>
                    </w:rPr>
                    <w:br/>
                    <w:t>SLT - GME</w:t>
                  </w:r>
                  <w:r w:rsidRPr="00202C67">
                    <w:rPr>
                      <w:rFonts w:ascii="Calibri" w:hAnsi="Calibri" w:cs="Calibri"/>
                      <w:color w:val="000000"/>
                      <w:sz w:val="22"/>
                      <w:szCs w:val="22"/>
                    </w:rPr>
                    <w:br/>
                  </w: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1st December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Yr11 </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Drama</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57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1st December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proofErr w:type="spellStart"/>
                  <w:r w:rsidRPr="00202C67">
                    <w:rPr>
                      <w:rFonts w:ascii="Calibri" w:hAnsi="Calibri" w:cs="Calibri"/>
                      <w:color w:val="000000"/>
                      <w:sz w:val="22"/>
                      <w:szCs w:val="22"/>
                    </w:rPr>
                    <w:t>Yr</w:t>
                  </w:r>
                  <w:proofErr w:type="spellEnd"/>
                  <w:r w:rsidRPr="00202C67">
                    <w:rPr>
                      <w:rFonts w:ascii="Calibri" w:hAnsi="Calibri" w:cs="Calibri"/>
                      <w:color w:val="000000"/>
                      <w:sz w:val="22"/>
                      <w:szCs w:val="22"/>
                    </w:rPr>
                    <w:t xml:space="preserve"> 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88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2nd December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Sport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9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2nd December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3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A9D08E"/>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Saturday 5th December </w:t>
                  </w:r>
                </w:p>
              </w:tc>
              <w:tc>
                <w:tcPr>
                  <w:tcW w:w="1517" w:type="dxa"/>
                  <w:tcBorders>
                    <w:top w:val="nil"/>
                    <w:left w:val="nil"/>
                    <w:bottom w:val="single" w:sz="4" w:space="0" w:color="auto"/>
                    <w:right w:val="single" w:sz="4" w:space="0" w:color="auto"/>
                  </w:tcBorders>
                  <w:shd w:val="clear" w:color="auto" w:fill="auto"/>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proofErr w:type="spellStart"/>
                  <w:r w:rsidRPr="00202C67">
                    <w:rPr>
                      <w:rFonts w:ascii="Calibri" w:hAnsi="Calibri" w:cs="Calibri"/>
                      <w:color w:val="000000"/>
                      <w:sz w:val="22"/>
                      <w:szCs w:val="22"/>
                    </w:rPr>
                    <w:t>Yr</w:t>
                  </w:r>
                  <w:proofErr w:type="spellEnd"/>
                  <w:r w:rsidRPr="00202C67">
                    <w:rPr>
                      <w:rFonts w:ascii="Calibri" w:hAnsi="Calibri" w:cs="Calibri"/>
                      <w:color w:val="000000"/>
                      <w:sz w:val="22"/>
                      <w:szCs w:val="22"/>
                    </w:rPr>
                    <w:t xml:space="preserve"> 11</w:t>
                  </w:r>
                </w:p>
              </w:tc>
              <w:tc>
                <w:tcPr>
                  <w:tcW w:w="1414" w:type="dxa"/>
                  <w:tcBorders>
                    <w:top w:val="nil"/>
                    <w:left w:val="nil"/>
                    <w:bottom w:val="single" w:sz="4" w:space="0" w:color="auto"/>
                    <w:right w:val="single" w:sz="4" w:space="0" w:color="auto"/>
                  </w:tcBorders>
                  <w:shd w:val="clear" w:color="auto" w:fill="auto"/>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Drama </w:t>
                  </w:r>
                </w:p>
              </w:tc>
              <w:tc>
                <w:tcPr>
                  <w:tcW w:w="1330" w:type="dxa"/>
                  <w:tcBorders>
                    <w:top w:val="nil"/>
                    <w:left w:val="nil"/>
                    <w:bottom w:val="single" w:sz="4" w:space="0" w:color="auto"/>
                    <w:right w:val="single" w:sz="4" w:space="0" w:color="auto"/>
                  </w:tcBorders>
                  <w:shd w:val="clear" w:color="auto" w:fill="auto"/>
                  <w:vAlign w:val="center"/>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10-12pm</w:t>
                  </w:r>
                </w:p>
              </w:tc>
            </w:tr>
            <w:tr w:rsidR="00BB161D" w:rsidRPr="00202C67" w:rsidTr="00BB161D">
              <w:trPr>
                <w:trHeight w:val="300"/>
              </w:trPr>
              <w:tc>
                <w:tcPr>
                  <w:tcW w:w="2184" w:type="dxa"/>
                  <w:vMerge w:val="restart"/>
                  <w:tcBorders>
                    <w:top w:val="nil"/>
                    <w:left w:val="single" w:sz="4" w:space="0" w:color="auto"/>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w:t>
                  </w:r>
                </w:p>
              </w:tc>
              <w:tc>
                <w:tcPr>
                  <w:tcW w:w="2976"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8th December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Drama</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3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8th December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63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 Wednesday 9th December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91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BFBFBF"/>
                  <w:noWrap/>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Thursday 10th December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Spanish</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49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000000" w:fill="A9D08E"/>
                  <w:noWrap/>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Saturday 12th December 2020</w:t>
                  </w:r>
                </w:p>
              </w:tc>
              <w:tc>
                <w:tcPr>
                  <w:tcW w:w="1517"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Maths</w:t>
                  </w:r>
                </w:p>
              </w:tc>
              <w:tc>
                <w:tcPr>
                  <w:tcW w:w="1330" w:type="dxa"/>
                  <w:tcBorders>
                    <w:top w:val="nil"/>
                    <w:left w:val="nil"/>
                    <w:bottom w:val="single" w:sz="4" w:space="0" w:color="auto"/>
                    <w:right w:val="single" w:sz="4" w:space="0" w:color="auto"/>
                  </w:tcBorders>
                  <w:shd w:val="clear" w:color="000000" w:fill="BFBFBF"/>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10-12pm</w:t>
                  </w:r>
                </w:p>
              </w:tc>
            </w:tr>
            <w:tr w:rsidR="00BB161D" w:rsidRPr="00202C67" w:rsidTr="00BB161D">
              <w:trPr>
                <w:trHeight w:val="435"/>
              </w:trPr>
              <w:tc>
                <w:tcPr>
                  <w:tcW w:w="2184" w:type="dxa"/>
                  <w:vMerge w:val="restart"/>
                  <w:tcBorders>
                    <w:top w:val="nil"/>
                    <w:left w:val="single" w:sz="4" w:space="0" w:color="auto"/>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line="240" w:lineRule="auto"/>
                    <w:jc w:val="center"/>
                    <w:rPr>
                      <w:rFonts w:ascii="Calibri" w:hAnsi="Calibri" w:cs="Calibri"/>
                      <w:color w:val="000000"/>
                      <w:sz w:val="22"/>
                      <w:szCs w:val="22"/>
                    </w:rPr>
                  </w:pPr>
                  <w:r w:rsidRPr="00202C67">
                    <w:rPr>
                      <w:rFonts w:ascii="Calibri" w:hAnsi="Calibri" w:cs="Calibri"/>
                      <w:color w:val="000000"/>
                      <w:sz w:val="22"/>
                      <w:szCs w:val="22"/>
                    </w:rPr>
                    <w:t>14th December 2020</w:t>
                  </w:r>
                  <w:r w:rsidRPr="00202C67">
                    <w:rPr>
                      <w:rFonts w:ascii="Calibri" w:hAnsi="Calibri" w:cs="Calibri"/>
                      <w:color w:val="000000"/>
                      <w:sz w:val="22"/>
                      <w:szCs w:val="22"/>
                    </w:rPr>
                    <w:br/>
                    <w:t xml:space="preserve">No Saturday </w:t>
                  </w: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15th December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Drama</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43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Tuesday 15th December 2020</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proofErr w:type="spellStart"/>
                  <w:r w:rsidRPr="00202C67">
                    <w:rPr>
                      <w:rFonts w:ascii="Calibri" w:hAnsi="Calibri" w:cs="Calibri"/>
                      <w:color w:val="000000"/>
                      <w:sz w:val="22"/>
                      <w:szCs w:val="22"/>
                    </w:rPr>
                    <w:t>Yr</w:t>
                  </w:r>
                  <w:proofErr w:type="spellEnd"/>
                  <w:r w:rsidRPr="00202C67">
                    <w:rPr>
                      <w:rFonts w:ascii="Calibri" w:hAnsi="Calibri" w:cs="Calibri"/>
                      <w:color w:val="000000"/>
                      <w:sz w:val="22"/>
                      <w:szCs w:val="22"/>
                    </w:rPr>
                    <w:t xml:space="preserve"> 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Construction</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900"/>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16th December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Yr11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Sport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r w:rsidR="00BB161D" w:rsidRPr="00202C67" w:rsidTr="00BB161D">
              <w:trPr>
                <w:trHeight w:val="615"/>
              </w:trPr>
              <w:tc>
                <w:tcPr>
                  <w:tcW w:w="2184" w:type="dxa"/>
                  <w:vMerge/>
                  <w:tcBorders>
                    <w:top w:val="nil"/>
                    <w:left w:val="single" w:sz="4" w:space="0" w:color="auto"/>
                    <w:bottom w:val="single" w:sz="4" w:space="0" w:color="auto"/>
                    <w:right w:val="single" w:sz="4" w:space="0" w:color="auto"/>
                  </w:tcBorders>
                  <w:vAlign w:val="center"/>
                  <w:hideMark/>
                </w:tcPr>
                <w:p w:rsidR="00BB161D" w:rsidRPr="00202C67" w:rsidRDefault="00BB161D" w:rsidP="00202C67">
                  <w:pPr>
                    <w:suppressAutoHyphens w:val="0"/>
                    <w:autoSpaceDN/>
                    <w:spacing w:after="0" w:line="240" w:lineRule="auto"/>
                    <w:rPr>
                      <w:rFonts w:ascii="Calibri" w:hAnsi="Calibri" w:cs="Calibri"/>
                      <w:color w:val="000000"/>
                      <w:sz w:val="22"/>
                      <w:szCs w:val="22"/>
                    </w:rPr>
                  </w:pPr>
                </w:p>
              </w:tc>
              <w:tc>
                <w:tcPr>
                  <w:tcW w:w="2976"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Wednesday 16th December 2020</w:t>
                  </w:r>
                  <w:r w:rsidRPr="00202C67">
                    <w:rPr>
                      <w:rFonts w:ascii="Calibri" w:hAnsi="Calibri" w:cs="Calibri"/>
                      <w:color w:val="000000"/>
                      <w:sz w:val="22"/>
                      <w:szCs w:val="22"/>
                    </w:rPr>
                    <w:br/>
                    <w:t xml:space="preserve"> </w:t>
                  </w:r>
                </w:p>
              </w:tc>
              <w:tc>
                <w:tcPr>
                  <w:tcW w:w="1517"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proofErr w:type="spellStart"/>
                  <w:r w:rsidRPr="00202C67">
                    <w:rPr>
                      <w:rFonts w:ascii="Calibri" w:hAnsi="Calibri" w:cs="Calibri"/>
                      <w:color w:val="000000"/>
                      <w:sz w:val="22"/>
                      <w:szCs w:val="22"/>
                    </w:rPr>
                    <w:t>Yr</w:t>
                  </w:r>
                  <w:proofErr w:type="spellEnd"/>
                  <w:r w:rsidRPr="00202C67">
                    <w:rPr>
                      <w:rFonts w:ascii="Calibri" w:hAnsi="Calibri" w:cs="Calibri"/>
                      <w:color w:val="000000"/>
                      <w:sz w:val="22"/>
                      <w:szCs w:val="22"/>
                    </w:rPr>
                    <w:t xml:space="preserve"> 11</w:t>
                  </w:r>
                </w:p>
              </w:tc>
              <w:tc>
                <w:tcPr>
                  <w:tcW w:w="1414"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 xml:space="preserve">Dance </w:t>
                  </w:r>
                </w:p>
              </w:tc>
              <w:tc>
                <w:tcPr>
                  <w:tcW w:w="1330" w:type="dxa"/>
                  <w:tcBorders>
                    <w:top w:val="nil"/>
                    <w:left w:val="nil"/>
                    <w:bottom w:val="single" w:sz="4" w:space="0" w:color="auto"/>
                    <w:right w:val="single" w:sz="4" w:space="0" w:color="auto"/>
                  </w:tcBorders>
                  <w:shd w:val="clear" w:color="auto" w:fill="auto"/>
                  <w:vAlign w:val="bottom"/>
                  <w:hideMark/>
                </w:tcPr>
                <w:p w:rsidR="00BB161D" w:rsidRPr="00202C67" w:rsidRDefault="00BB161D" w:rsidP="00202C67">
                  <w:pPr>
                    <w:suppressAutoHyphens w:val="0"/>
                    <w:autoSpaceDN/>
                    <w:spacing w:after="0" w:line="240" w:lineRule="auto"/>
                    <w:jc w:val="center"/>
                    <w:rPr>
                      <w:rFonts w:ascii="Calibri" w:hAnsi="Calibri" w:cs="Calibri"/>
                      <w:color w:val="000000"/>
                      <w:sz w:val="22"/>
                      <w:szCs w:val="22"/>
                    </w:rPr>
                  </w:pPr>
                  <w:r w:rsidRPr="00202C67">
                    <w:rPr>
                      <w:rFonts w:ascii="Calibri" w:hAnsi="Calibri" w:cs="Calibri"/>
                      <w:color w:val="000000"/>
                      <w:sz w:val="22"/>
                      <w:szCs w:val="22"/>
                    </w:rPr>
                    <w:t>3-5pm</w:t>
                  </w:r>
                </w:p>
              </w:tc>
            </w:tr>
          </w:tbl>
          <w:p w:rsidR="000F0FEF" w:rsidRDefault="000F0FEF" w:rsidP="003815D5">
            <w:pPr>
              <w:pStyle w:val="TableRowCentered"/>
              <w:tabs>
                <w:tab w:val="left" w:pos="675"/>
              </w:tabs>
              <w:ind w:left="0"/>
              <w:jc w:val="left"/>
              <w:rPr>
                <w:rFonts w:cs="Arial"/>
                <w:color w:val="auto"/>
                <w:sz w:val="22"/>
                <w:szCs w:val="22"/>
              </w:rPr>
            </w:pPr>
          </w:p>
          <w:p w:rsidR="00202C67" w:rsidRPr="000F0FEF" w:rsidRDefault="00BB161D" w:rsidP="003815D5">
            <w:pPr>
              <w:pStyle w:val="TableRowCentered"/>
              <w:tabs>
                <w:tab w:val="left" w:pos="675"/>
              </w:tabs>
              <w:ind w:left="0"/>
              <w:jc w:val="left"/>
              <w:rPr>
                <w:rFonts w:cs="Arial"/>
                <w:color w:val="auto"/>
                <w:sz w:val="22"/>
                <w:szCs w:val="22"/>
              </w:rPr>
            </w:pPr>
            <w:r w:rsidRPr="000F0FEF">
              <w:rPr>
                <w:rFonts w:cs="Arial"/>
                <w:color w:val="auto"/>
                <w:sz w:val="22"/>
                <w:szCs w:val="22"/>
              </w:rPr>
              <w:t xml:space="preserve">Term 2 – 2nd lock down no interventions </w:t>
            </w:r>
          </w:p>
          <w:p w:rsidR="00BB161D" w:rsidRPr="00525DE3" w:rsidRDefault="00BB161D" w:rsidP="003815D5">
            <w:pPr>
              <w:pStyle w:val="TableRowCentered"/>
              <w:tabs>
                <w:tab w:val="left" w:pos="675"/>
              </w:tabs>
              <w:ind w:left="0"/>
              <w:jc w:val="left"/>
              <w:rPr>
                <w:rFonts w:cs="Arial"/>
                <w:color w:val="8DB3E2" w:themeColor="text2" w:themeTint="66"/>
                <w:sz w:val="22"/>
                <w:szCs w:val="22"/>
              </w:rPr>
            </w:pPr>
          </w:p>
          <w:p w:rsidR="00BB161D" w:rsidRPr="007B4044" w:rsidRDefault="00202C67" w:rsidP="00460EB1">
            <w:pPr>
              <w:suppressAutoHyphens w:val="0"/>
              <w:autoSpaceDN/>
              <w:spacing w:after="0" w:line="240" w:lineRule="auto"/>
              <w:rPr>
                <w:sz w:val="22"/>
                <w:szCs w:val="22"/>
              </w:rPr>
            </w:pPr>
            <w:r w:rsidRPr="007B4044">
              <w:rPr>
                <w:sz w:val="22"/>
                <w:szCs w:val="22"/>
              </w:rPr>
              <w:t xml:space="preserve">Term 3 </w:t>
            </w:r>
            <w:r w:rsidR="000F0FEF">
              <w:rPr>
                <w:sz w:val="22"/>
                <w:szCs w:val="22"/>
              </w:rPr>
              <w:t>- Students r</w:t>
            </w:r>
            <w:r w:rsidR="00BB161D" w:rsidRPr="007B4044">
              <w:rPr>
                <w:sz w:val="22"/>
                <w:szCs w:val="22"/>
              </w:rPr>
              <w:t xml:space="preserve">eturned from lock down three weeks prior to Easter half term. </w:t>
            </w:r>
          </w:p>
          <w:p w:rsidR="00BB161D" w:rsidRPr="008447F7" w:rsidRDefault="00BB161D" w:rsidP="00460EB1">
            <w:pPr>
              <w:suppressAutoHyphens w:val="0"/>
              <w:autoSpaceDN/>
              <w:spacing w:after="0" w:line="240" w:lineRule="auto"/>
              <w:rPr>
                <w:sz w:val="22"/>
                <w:szCs w:val="22"/>
                <w:highlight w:val="yellow"/>
              </w:rPr>
            </w:pPr>
          </w:p>
          <w:p w:rsidR="00AE2647" w:rsidRDefault="003815D5" w:rsidP="0098779C">
            <w:pPr>
              <w:rPr>
                <w:b/>
                <w:sz w:val="22"/>
                <w:szCs w:val="22"/>
                <w:u w:val="single"/>
              </w:rPr>
            </w:pPr>
            <w:bookmarkStart w:id="22" w:name="_Hlk84517341"/>
            <w:r>
              <w:rPr>
                <w:noProof/>
              </w:rPr>
              <w:lastRenderedPageBreak/>
              <w:drawing>
                <wp:inline distT="0" distB="0" distL="0" distR="0" wp14:anchorId="0E8B0C80" wp14:editId="076B3A9C">
                  <wp:extent cx="5823440" cy="22193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877" t="23918" r="2809" b="16041"/>
                          <a:stretch/>
                        </pic:blipFill>
                        <pic:spPr bwMode="auto">
                          <a:xfrm>
                            <a:off x="0" y="0"/>
                            <a:ext cx="5846912" cy="2228270"/>
                          </a:xfrm>
                          <a:prstGeom prst="rect">
                            <a:avLst/>
                          </a:prstGeom>
                          <a:ln>
                            <a:noFill/>
                          </a:ln>
                          <a:extLst>
                            <a:ext uri="{53640926-AAD7-44D8-BBD7-CCE9431645EC}">
                              <a14:shadowObscured xmlns:a14="http://schemas.microsoft.com/office/drawing/2010/main"/>
                            </a:ext>
                          </a:extLst>
                        </pic:spPr>
                      </pic:pic>
                    </a:graphicData>
                  </a:graphic>
                </wp:inline>
              </w:drawing>
            </w:r>
          </w:p>
          <w:p w:rsidR="00BB161D" w:rsidRPr="000F0FEF" w:rsidRDefault="000F0FEF" w:rsidP="0098779C">
            <w:pPr>
              <w:rPr>
                <w:sz w:val="22"/>
                <w:szCs w:val="22"/>
              </w:rPr>
            </w:pPr>
            <w:r w:rsidRPr="000F0FEF">
              <w:rPr>
                <w:sz w:val="22"/>
                <w:szCs w:val="22"/>
              </w:rPr>
              <w:t xml:space="preserve">Staff completed </w:t>
            </w:r>
            <w:proofErr w:type="spellStart"/>
            <w:r w:rsidRPr="000F0FEF">
              <w:rPr>
                <w:sz w:val="22"/>
                <w:szCs w:val="22"/>
              </w:rPr>
              <w:t>Imact</w:t>
            </w:r>
            <w:proofErr w:type="spellEnd"/>
            <w:r w:rsidRPr="000F0FEF">
              <w:rPr>
                <w:sz w:val="22"/>
                <w:szCs w:val="22"/>
              </w:rPr>
              <w:t xml:space="preserve"> Statements for any intervention that took place during the school holidays. The examples below </w:t>
            </w:r>
            <w:r>
              <w:rPr>
                <w:sz w:val="22"/>
                <w:szCs w:val="22"/>
              </w:rPr>
              <w:t>demonstrate progress achieved.</w:t>
            </w:r>
          </w:p>
          <w:p w:rsidR="00BB161D" w:rsidRPr="00F67AD8" w:rsidRDefault="00BB161D" w:rsidP="0098779C">
            <w:pPr>
              <w:rPr>
                <w:sz w:val="22"/>
                <w:szCs w:val="22"/>
              </w:rPr>
            </w:pPr>
            <w:r w:rsidRPr="00F67AD8">
              <w:rPr>
                <w:sz w:val="22"/>
                <w:szCs w:val="22"/>
              </w:rPr>
              <w:t>Impact statement for Maths</w:t>
            </w:r>
            <w:r w:rsidR="00F67AD8" w:rsidRPr="00F67AD8">
              <w:rPr>
                <w:sz w:val="22"/>
                <w:szCs w:val="22"/>
              </w:rPr>
              <w:t xml:space="preserve"> showing student progress made during the session. The first column is how they scored in a mock for a set of questions which the teacher focused on during the intervention and the final column is the improved scores. </w:t>
            </w:r>
          </w:p>
          <w:p w:rsidR="00BB161D" w:rsidRDefault="00BB161D" w:rsidP="0098779C">
            <w:pPr>
              <w:rPr>
                <w:sz w:val="22"/>
                <w:szCs w:val="22"/>
              </w:rPr>
            </w:pPr>
            <w:r>
              <w:rPr>
                <w:noProof/>
              </w:rPr>
              <w:drawing>
                <wp:inline distT="0" distB="0" distL="0" distR="0" wp14:anchorId="113C115A" wp14:editId="02BDE56D">
                  <wp:extent cx="3747473" cy="2185060"/>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35" t="23106" r="9588" b="7576"/>
                          <a:stretch/>
                        </pic:blipFill>
                        <pic:spPr bwMode="auto">
                          <a:xfrm>
                            <a:off x="0" y="0"/>
                            <a:ext cx="3755266" cy="2189604"/>
                          </a:xfrm>
                          <a:prstGeom prst="rect">
                            <a:avLst/>
                          </a:prstGeom>
                          <a:ln>
                            <a:noFill/>
                          </a:ln>
                          <a:extLst>
                            <a:ext uri="{53640926-AAD7-44D8-BBD7-CCE9431645EC}">
                              <a14:shadowObscured xmlns:a14="http://schemas.microsoft.com/office/drawing/2010/main"/>
                            </a:ext>
                          </a:extLst>
                        </pic:spPr>
                      </pic:pic>
                    </a:graphicData>
                  </a:graphic>
                </wp:inline>
              </w:drawing>
            </w:r>
          </w:p>
          <w:p w:rsidR="00BB161D" w:rsidRPr="00F67AD8" w:rsidRDefault="00BB161D" w:rsidP="0098779C">
            <w:pPr>
              <w:rPr>
                <w:noProof/>
              </w:rPr>
            </w:pPr>
            <w:r>
              <w:rPr>
                <w:noProof/>
              </w:rPr>
              <w:t xml:space="preserve">Impact statement for </w:t>
            </w:r>
            <w:r w:rsidR="000F0FEF">
              <w:rPr>
                <w:noProof/>
              </w:rPr>
              <w:t xml:space="preserve">Technology </w:t>
            </w:r>
            <w:r>
              <w:rPr>
                <w:noProof/>
              </w:rPr>
              <w:t>coursework completion. T</w:t>
            </w:r>
            <w:r w:rsidR="000F0FEF">
              <w:rPr>
                <w:noProof/>
              </w:rPr>
              <w:t>he t</w:t>
            </w:r>
            <w:r>
              <w:rPr>
                <w:noProof/>
              </w:rPr>
              <w:t xml:space="preserve">op spreadsheet shows performance before intervention and the bottom shows the impact of the time spent </w:t>
            </w:r>
            <w:r w:rsidR="00F67AD8">
              <w:rPr>
                <w:noProof/>
              </w:rPr>
              <w:t xml:space="preserve">during half term intervention. </w:t>
            </w:r>
          </w:p>
          <w:p w:rsidR="00BB161D" w:rsidRDefault="00BB161D" w:rsidP="0098779C">
            <w:pPr>
              <w:rPr>
                <w:sz w:val="22"/>
                <w:szCs w:val="22"/>
              </w:rPr>
            </w:pPr>
            <w:r>
              <w:rPr>
                <w:noProof/>
              </w:rPr>
              <w:lastRenderedPageBreak/>
              <w:drawing>
                <wp:inline distT="0" distB="0" distL="0" distR="0" wp14:anchorId="4CA55B01" wp14:editId="7EA112F2">
                  <wp:extent cx="4410710" cy="4337913"/>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75" t="19258" r="67604" b="8250"/>
                          <a:stretch/>
                        </pic:blipFill>
                        <pic:spPr bwMode="auto">
                          <a:xfrm>
                            <a:off x="0" y="0"/>
                            <a:ext cx="4440516" cy="4367228"/>
                          </a:xfrm>
                          <a:prstGeom prst="rect">
                            <a:avLst/>
                          </a:prstGeom>
                          <a:ln>
                            <a:noFill/>
                          </a:ln>
                          <a:extLst>
                            <a:ext uri="{53640926-AAD7-44D8-BBD7-CCE9431645EC}">
                              <a14:shadowObscured xmlns:a14="http://schemas.microsoft.com/office/drawing/2010/main"/>
                            </a:ext>
                          </a:extLst>
                        </pic:spPr>
                      </pic:pic>
                    </a:graphicData>
                  </a:graphic>
                </wp:inline>
              </w:drawing>
            </w:r>
          </w:p>
          <w:p w:rsidR="00F67AD8" w:rsidRDefault="00F67AD8" w:rsidP="0098779C">
            <w:pPr>
              <w:rPr>
                <w:sz w:val="22"/>
                <w:szCs w:val="22"/>
              </w:rPr>
            </w:pPr>
            <w:r>
              <w:rPr>
                <w:sz w:val="22"/>
                <w:szCs w:val="22"/>
              </w:rPr>
              <w:t xml:space="preserve">Example of impact statement produced for Spanish showing the impact of the Easter half term and evidence of work completed.  </w:t>
            </w:r>
          </w:p>
          <w:p w:rsidR="00F67AD8" w:rsidRDefault="00F67AD8" w:rsidP="0098779C">
            <w:pPr>
              <w:rPr>
                <w:sz w:val="22"/>
                <w:szCs w:val="22"/>
              </w:rPr>
            </w:pPr>
            <w:r>
              <w:rPr>
                <w:noProof/>
              </w:rPr>
              <w:drawing>
                <wp:inline distT="0" distB="0" distL="0" distR="0" wp14:anchorId="45A71D0A" wp14:editId="2079C6A3">
                  <wp:extent cx="4036964" cy="187036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471" t="21530" r="11550" b="23307"/>
                          <a:stretch/>
                        </pic:blipFill>
                        <pic:spPr bwMode="auto">
                          <a:xfrm>
                            <a:off x="0" y="0"/>
                            <a:ext cx="4038767" cy="1871198"/>
                          </a:xfrm>
                          <a:prstGeom prst="rect">
                            <a:avLst/>
                          </a:prstGeom>
                          <a:ln>
                            <a:noFill/>
                          </a:ln>
                          <a:extLst>
                            <a:ext uri="{53640926-AAD7-44D8-BBD7-CCE9431645EC}">
                              <a14:shadowObscured xmlns:a14="http://schemas.microsoft.com/office/drawing/2010/main"/>
                            </a:ext>
                          </a:extLst>
                        </pic:spPr>
                      </pic:pic>
                    </a:graphicData>
                  </a:graphic>
                </wp:inline>
              </w:drawing>
            </w:r>
          </w:p>
          <w:p w:rsidR="00BB161D" w:rsidRPr="00DA3644" w:rsidRDefault="00F67AD8" w:rsidP="0098779C">
            <w:pPr>
              <w:rPr>
                <w:sz w:val="22"/>
                <w:szCs w:val="22"/>
              </w:rPr>
            </w:pPr>
            <w:r>
              <w:rPr>
                <w:noProof/>
              </w:rPr>
              <w:lastRenderedPageBreak/>
              <w:drawing>
                <wp:inline distT="0" distB="0" distL="0" distR="0" wp14:anchorId="03FA05DF" wp14:editId="2909DD3F">
                  <wp:extent cx="5429250" cy="34651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26" t="25206" r="16638" b="8610"/>
                          <a:stretch/>
                        </pic:blipFill>
                        <pic:spPr bwMode="auto">
                          <a:xfrm>
                            <a:off x="0" y="0"/>
                            <a:ext cx="5462822" cy="3486560"/>
                          </a:xfrm>
                          <a:prstGeom prst="rect">
                            <a:avLst/>
                          </a:prstGeom>
                          <a:ln>
                            <a:noFill/>
                          </a:ln>
                          <a:extLst>
                            <a:ext uri="{53640926-AAD7-44D8-BBD7-CCE9431645EC}">
                              <a14:shadowObscured xmlns:a14="http://schemas.microsoft.com/office/drawing/2010/main"/>
                            </a:ext>
                          </a:extLst>
                        </pic:spPr>
                      </pic:pic>
                    </a:graphicData>
                  </a:graphic>
                </wp:inline>
              </w:drawing>
            </w:r>
          </w:p>
          <w:p w:rsidR="003815D5" w:rsidRPr="007B4044" w:rsidRDefault="0023505B" w:rsidP="0098779C">
            <w:pPr>
              <w:rPr>
                <w:sz w:val="22"/>
                <w:szCs w:val="22"/>
              </w:rPr>
            </w:pPr>
            <w:r w:rsidRPr="007B4044">
              <w:rPr>
                <w:sz w:val="22"/>
                <w:szCs w:val="22"/>
              </w:rPr>
              <w:t>Resources</w:t>
            </w:r>
            <w:r w:rsidR="000F0FEF">
              <w:rPr>
                <w:sz w:val="22"/>
                <w:szCs w:val="22"/>
              </w:rPr>
              <w:t xml:space="preserve">: </w:t>
            </w:r>
            <w:r w:rsidR="007B4044">
              <w:rPr>
                <w:sz w:val="22"/>
                <w:szCs w:val="22"/>
              </w:rPr>
              <w:t xml:space="preserve">Maths subscription was used during lock downs to consolidate knowledge and is now being used as a homework aid to support home learning for this academic year. Revision guides used to support students with their TAG assessments last academic year in a number of subjects including History and Spanish. Teachers used the revision guides in class to support with gaps in knowledge due to the pandemic. Money was also used to buy all PP students the correct calculator in maths as many either don’t have the equipment or it’s the wrong specification making it difficult for students to access the content of this element of the course. </w:t>
            </w:r>
          </w:p>
          <w:p w:rsidR="0098779C" w:rsidRPr="00DA3644" w:rsidRDefault="00AE2647" w:rsidP="0098779C">
            <w:pPr>
              <w:rPr>
                <w:b/>
                <w:sz w:val="22"/>
                <w:szCs w:val="22"/>
                <w:u w:val="single"/>
              </w:rPr>
            </w:pPr>
            <w:r w:rsidRPr="00DA3644">
              <w:rPr>
                <w:b/>
                <w:sz w:val="22"/>
                <w:szCs w:val="22"/>
                <w:u w:val="single"/>
              </w:rPr>
              <w:t>Pupil Premium (7-11)</w:t>
            </w:r>
          </w:p>
          <w:p w:rsidR="0098779C" w:rsidRDefault="0098779C" w:rsidP="0098779C">
            <w:pPr>
              <w:rPr>
                <w:b/>
                <w:sz w:val="22"/>
                <w:szCs w:val="22"/>
                <w:u w:val="single"/>
              </w:rPr>
            </w:pPr>
            <w:r w:rsidRPr="008447F7">
              <w:rPr>
                <w:b/>
                <w:sz w:val="22"/>
                <w:szCs w:val="22"/>
                <w:u w:val="single"/>
              </w:rPr>
              <w:t>Teaching</w:t>
            </w:r>
          </w:p>
          <w:p w:rsidR="009C2F85" w:rsidRPr="000F0FEF" w:rsidRDefault="0023505B" w:rsidP="000F0FEF">
            <w:pPr>
              <w:rPr>
                <w:sz w:val="22"/>
                <w:szCs w:val="22"/>
                <w:highlight w:val="yellow"/>
              </w:rPr>
            </w:pPr>
            <w:r w:rsidRPr="000F0FEF">
              <w:rPr>
                <w:sz w:val="22"/>
                <w:szCs w:val="22"/>
              </w:rPr>
              <w:t>Quality First Teaching:</w:t>
            </w:r>
            <w:r w:rsidR="001C4F44" w:rsidRPr="000F0FEF">
              <w:rPr>
                <w:sz w:val="22"/>
                <w:szCs w:val="22"/>
              </w:rPr>
              <w:t xml:space="preserve"> </w:t>
            </w:r>
            <w:r w:rsidR="004900DF">
              <w:rPr>
                <w:sz w:val="22"/>
                <w:szCs w:val="22"/>
              </w:rPr>
              <w:t>Class size: OBA has s</w:t>
            </w:r>
            <w:r w:rsidR="009C2F85" w:rsidRPr="008447F7">
              <w:rPr>
                <w:sz w:val="22"/>
                <w:szCs w:val="22"/>
              </w:rPr>
              <w:t xml:space="preserve">maller </w:t>
            </w:r>
            <w:r w:rsidR="004900DF" w:rsidRPr="008447F7">
              <w:rPr>
                <w:sz w:val="22"/>
                <w:szCs w:val="22"/>
              </w:rPr>
              <w:t>classes compared</w:t>
            </w:r>
            <w:r w:rsidR="009C2F85" w:rsidRPr="008447F7">
              <w:rPr>
                <w:sz w:val="22"/>
                <w:szCs w:val="22"/>
              </w:rPr>
              <w:t xml:space="preserve"> to the trusts average due to extra staff in English, Maths and Science</w:t>
            </w:r>
            <w:r w:rsidR="004900DF">
              <w:rPr>
                <w:sz w:val="22"/>
                <w:szCs w:val="22"/>
              </w:rPr>
              <w:t>.</w:t>
            </w:r>
          </w:p>
          <w:p w:rsidR="004900DF" w:rsidRDefault="004900DF" w:rsidP="009C2F85">
            <w:pPr>
              <w:suppressAutoHyphens w:val="0"/>
              <w:autoSpaceDN/>
              <w:spacing w:after="0" w:line="240" w:lineRule="auto"/>
              <w:rPr>
                <w:sz w:val="22"/>
                <w:szCs w:val="22"/>
              </w:rPr>
            </w:pPr>
            <w:r>
              <w:rPr>
                <w:sz w:val="22"/>
                <w:szCs w:val="22"/>
              </w:rPr>
              <w:t>The average class size in Years 7-11 is 24 with the OAT target being 27.</w:t>
            </w:r>
          </w:p>
          <w:p w:rsidR="004900DF" w:rsidRDefault="004900DF" w:rsidP="009C2F85">
            <w:pPr>
              <w:suppressAutoHyphens w:val="0"/>
              <w:autoSpaceDN/>
              <w:spacing w:after="0" w:line="240" w:lineRule="auto"/>
              <w:rPr>
                <w:sz w:val="22"/>
                <w:szCs w:val="22"/>
              </w:rPr>
            </w:pPr>
          </w:p>
          <w:p w:rsidR="004900DF" w:rsidRDefault="004900DF" w:rsidP="009C2F85">
            <w:pPr>
              <w:suppressAutoHyphens w:val="0"/>
              <w:autoSpaceDN/>
              <w:spacing w:after="0" w:line="240" w:lineRule="auto"/>
              <w:rPr>
                <w:sz w:val="22"/>
                <w:szCs w:val="22"/>
              </w:rPr>
            </w:pPr>
            <w:r>
              <w:rPr>
                <w:noProof/>
              </w:rPr>
              <w:lastRenderedPageBreak/>
              <w:drawing>
                <wp:inline distT="0" distB="0" distL="0" distR="0" wp14:anchorId="5AB8FE47" wp14:editId="0223F7AB">
                  <wp:extent cx="3667125" cy="266322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2413" cy="2674332"/>
                          </a:xfrm>
                          <a:prstGeom prst="rect">
                            <a:avLst/>
                          </a:prstGeom>
                        </pic:spPr>
                      </pic:pic>
                    </a:graphicData>
                  </a:graphic>
                </wp:inline>
              </w:drawing>
            </w:r>
          </w:p>
          <w:p w:rsidR="004900DF" w:rsidRPr="008447F7" w:rsidRDefault="004900DF" w:rsidP="009C2F85">
            <w:pPr>
              <w:suppressAutoHyphens w:val="0"/>
              <w:autoSpaceDN/>
              <w:spacing w:after="0" w:line="240" w:lineRule="auto"/>
              <w:rPr>
                <w:sz w:val="22"/>
                <w:szCs w:val="22"/>
              </w:rPr>
            </w:pPr>
          </w:p>
          <w:p w:rsidR="009C2F85" w:rsidRPr="008447F7" w:rsidRDefault="009C2F85" w:rsidP="009C2F85">
            <w:pPr>
              <w:pStyle w:val="ListParagraph"/>
              <w:numPr>
                <w:ilvl w:val="0"/>
                <w:numId w:val="0"/>
              </w:numPr>
              <w:suppressAutoHyphens w:val="0"/>
              <w:autoSpaceDN/>
              <w:spacing w:after="0" w:line="240" w:lineRule="auto"/>
              <w:ind w:left="720"/>
              <w:rPr>
                <w:sz w:val="22"/>
                <w:szCs w:val="22"/>
              </w:rPr>
            </w:pPr>
          </w:p>
          <w:bookmarkEnd w:id="22"/>
          <w:p w:rsidR="0036428E" w:rsidRDefault="0036428E" w:rsidP="00460EB1">
            <w:pPr>
              <w:suppressAutoHyphens w:val="0"/>
              <w:autoSpaceDN/>
              <w:spacing w:after="0" w:line="240" w:lineRule="auto"/>
              <w:rPr>
                <w:sz w:val="22"/>
                <w:szCs w:val="22"/>
              </w:rPr>
            </w:pPr>
            <w:r w:rsidRPr="008447F7">
              <w:rPr>
                <w:sz w:val="22"/>
                <w:szCs w:val="22"/>
              </w:rPr>
              <w:t>Online Learning:</w:t>
            </w:r>
            <w:r w:rsidR="004900DF">
              <w:rPr>
                <w:sz w:val="22"/>
                <w:szCs w:val="22"/>
              </w:rPr>
              <w:t xml:space="preserve"> Prior to the first lockdown, Mr Wynne led whole-staff CPD to launch the academy’s online provision that would be used in the event of remote learning. At this point, Google Classroom and Microsoft Teams were the platforms used with students also using their school email addressed to access live lesson invites.</w:t>
            </w:r>
          </w:p>
          <w:p w:rsidR="004900DF" w:rsidRPr="008447F7" w:rsidRDefault="004900DF" w:rsidP="00460EB1">
            <w:pPr>
              <w:suppressAutoHyphens w:val="0"/>
              <w:autoSpaceDN/>
              <w:spacing w:after="0" w:line="240" w:lineRule="auto"/>
              <w:rPr>
                <w:sz w:val="22"/>
                <w:szCs w:val="22"/>
              </w:rPr>
            </w:pPr>
            <w:r>
              <w:rPr>
                <w:sz w:val="22"/>
                <w:szCs w:val="22"/>
              </w:rPr>
              <w:t>Following this, step-by-step ‘How to’ guides were created and published on the school website providing support for families at home and additional best practice guidance for staff.</w:t>
            </w:r>
          </w:p>
          <w:p w:rsidR="0036428E" w:rsidRDefault="0036428E" w:rsidP="00460EB1">
            <w:pPr>
              <w:suppressAutoHyphens w:val="0"/>
              <w:autoSpaceDN/>
              <w:spacing w:after="0" w:line="240" w:lineRule="auto"/>
            </w:pPr>
          </w:p>
          <w:p w:rsidR="009C2F85" w:rsidRDefault="009C2F85" w:rsidP="00460EB1">
            <w:pPr>
              <w:suppressAutoHyphens w:val="0"/>
              <w:autoSpaceDN/>
              <w:spacing w:after="0" w:line="240" w:lineRule="auto"/>
            </w:pPr>
          </w:p>
          <w:p w:rsidR="009C2F85" w:rsidRDefault="009C2F85" w:rsidP="00460EB1">
            <w:pPr>
              <w:suppressAutoHyphens w:val="0"/>
              <w:autoSpaceDN/>
              <w:spacing w:after="0" w:line="240" w:lineRule="auto"/>
            </w:pPr>
          </w:p>
          <w:p w:rsidR="0036428E" w:rsidRDefault="0036428E" w:rsidP="00460EB1">
            <w:pPr>
              <w:suppressAutoHyphens w:val="0"/>
              <w:autoSpaceDN/>
              <w:spacing w:after="0" w:line="240" w:lineRule="auto"/>
            </w:pPr>
            <w:r>
              <w:t>Engagement Data:</w:t>
            </w:r>
          </w:p>
          <w:p w:rsidR="0036428E" w:rsidRDefault="0036428E" w:rsidP="00460EB1">
            <w:pPr>
              <w:suppressAutoHyphens w:val="0"/>
              <w:autoSpaceDN/>
              <w:spacing w:after="0" w:line="240" w:lineRule="auto"/>
            </w:pPr>
          </w:p>
          <w:bookmarkEnd w:id="21"/>
          <w:p w:rsidR="004615F2" w:rsidRDefault="004615F2" w:rsidP="00585214">
            <w:pPr>
              <w:pStyle w:val="ListParagraph"/>
              <w:numPr>
                <w:ilvl w:val="0"/>
                <w:numId w:val="0"/>
              </w:numPr>
              <w:ind w:left="720"/>
            </w:pPr>
            <w:r>
              <w:rPr>
                <w:noProof/>
              </w:rPr>
              <w:drawing>
                <wp:inline distT="0" distB="0" distL="0" distR="0" wp14:anchorId="6AEDFBAD" wp14:editId="46DCFDDB">
                  <wp:extent cx="4315326" cy="2562225"/>
                  <wp:effectExtent l="0" t="0" r="9525" b="0"/>
                  <wp:docPr id="4" name="Picture 4" descr="cid:image002.png@01D7091D.FB955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2.png@01D7091D.FB955B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52002" cy="2584002"/>
                          </a:xfrm>
                          <a:prstGeom prst="rect">
                            <a:avLst/>
                          </a:prstGeom>
                          <a:noFill/>
                          <a:ln>
                            <a:noFill/>
                          </a:ln>
                        </pic:spPr>
                      </pic:pic>
                    </a:graphicData>
                  </a:graphic>
                </wp:inline>
              </w:drawing>
            </w:r>
          </w:p>
          <w:p w:rsidR="004615F2" w:rsidRDefault="004615F2" w:rsidP="00B512C6">
            <w:pPr>
              <w:suppressAutoHyphens w:val="0"/>
              <w:autoSpaceDN/>
              <w:spacing w:after="0" w:line="240" w:lineRule="auto"/>
            </w:pPr>
          </w:p>
          <w:p w:rsidR="00EE0D71" w:rsidRPr="009C2F85" w:rsidRDefault="00EE0D71" w:rsidP="00EE0D71">
            <w:pPr>
              <w:pStyle w:val="TableRowCentered"/>
              <w:tabs>
                <w:tab w:val="left" w:pos="675"/>
              </w:tabs>
              <w:jc w:val="left"/>
              <w:rPr>
                <w:rFonts w:cs="Arial"/>
                <w:color w:val="auto"/>
                <w:sz w:val="22"/>
                <w:szCs w:val="22"/>
              </w:rPr>
            </w:pPr>
            <w:r w:rsidRPr="009C2F85">
              <w:rPr>
                <w:rFonts w:cs="Arial"/>
                <w:color w:val="auto"/>
                <w:sz w:val="22"/>
                <w:szCs w:val="22"/>
              </w:rPr>
              <w:t xml:space="preserve">Reading Ahead: Reading assessments undertaken with students in year groups 7-9 found significant reading age deficits. </w:t>
            </w:r>
          </w:p>
          <w:p w:rsidR="00EE0D71" w:rsidRPr="009C2F85" w:rsidRDefault="00EE0D71" w:rsidP="00EE0D71">
            <w:pPr>
              <w:pStyle w:val="TableRowCentered"/>
              <w:tabs>
                <w:tab w:val="left" w:pos="675"/>
              </w:tabs>
              <w:ind w:left="0"/>
              <w:jc w:val="left"/>
              <w:rPr>
                <w:rFonts w:cs="Arial"/>
                <w:color w:val="auto"/>
                <w:sz w:val="22"/>
                <w:szCs w:val="22"/>
              </w:rPr>
            </w:pPr>
          </w:p>
          <w:p w:rsidR="00EE0D71" w:rsidRPr="009C2F85" w:rsidRDefault="00EE0D71" w:rsidP="00EE0D71">
            <w:pPr>
              <w:pStyle w:val="TableRowCentered"/>
              <w:numPr>
                <w:ilvl w:val="0"/>
                <w:numId w:val="34"/>
              </w:numPr>
              <w:tabs>
                <w:tab w:val="left" w:pos="675"/>
              </w:tabs>
              <w:jc w:val="left"/>
              <w:rPr>
                <w:rFonts w:cs="Arial"/>
                <w:color w:val="auto"/>
                <w:sz w:val="22"/>
                <w:szCs w:val="22"/>
              </w:rPr>
            </w:pPr>
            <w:r w:rsidRPr="009C2F85">
              <w:rPr>
                <w:rFonts w:cs="Arial"/>
                <w:color w:val="auto"/>
                <w:sz w:val="22"/>
                <w:szCs w:val="22"/>
              </w:rPr>
              <w:t>Year 7 (2-4 year reading age deficit)</w:t>
            </w:r>
          </w:p>
          <w:p w:rsidR="00EE0D71" w:rsidRPr="009C2F85" w:rsidRDefault="00EE0D71" w:rsidP="00EE0D71">
            <w:pPr>
              <w:pStyle w:val="TableRowCentered"/>
              <w:numPr>
                <w:ilvl w:val="0"/>
                <w:numId w:val="34"/>
              </w:numPr>
              <w:tabs>
                <w:tab w:val="left" w:pos="675"/>
              </w:tabs>
              <w:jc w:val="left"/>
              <w:rPr>
                <w:rFonts w:cs="Arial"/>
                <w:color w:val="auto"/>
                <w:sz w:val="22"/>
                <w:szCs w:val="22"/>
              </w:rPr>
            </w:pPr>
            <w:r w:rsidRPr="009C2F85">
              <w:rPr>
                <w:rFonts w:cs="Arial"/>
                <w:color w:val="auto"/>
                <w:sz w:val="22"/>
                <w:szCs w:val="22"/>
              </w:rPr>
              <w:t>Year 8 (3-5 year reading age deficit)</w:t>
            </w:r>
          </w:p>
          <w:p w:rsidR="00EE0D71" w:rsidRPr="009C2F85" w:rsidRDefault="00EE0D71" w:rsidP="00EE0D71">
            <w:pPr>
              <w:pStyle w:val="TableRowCentered"/>
              <w:numPr>
                <w:ilvl w:val="0"/>
                <w:numId w:val="34"/>
              </w:numPr>
              <w:tabs>
                <w:tab w:val="left" w:pos="675"/>
              </w:tabs>
              <w:jc w:val="left"/>
              <w:rPr>
                <w:rFonts w:cs="Arial"/>
                <w:color w:val="auto"/>
                <w:sz w:val="22"/>
                <w:szCs w:val="22"/>
              </w:rPr>
            </w:pPr>
            <w:r w:rsidRPr="009C2F85">
              <w:rPr>
                <w:rFonts w:cs="Arial"/>
                <w:color w:val="auto"/>
                <w:sz w:val="22"/>
                <w:szCs w:val="22"/>
              </w:rPr>
              <w:t>Year 9 (4-6 year reading age deficit)</w:t>
            </w:r>
          </w:p>
          <w:p w:rsidR="00EE0D71" w:rsidRPr="009C2F85" w:rsidRDefault="00EE0D71" w:rsidP="00EE0D71">
            <w:pPr>
              <w:pStyle w:val="TableRowCentered"/>
              <w:tabs>
                <w:tab w:val="left" w:pos="675"/>
              </w:tabs>
              <w:jc w:val="left"/>
              <w:rPr>
                <w:rFonts w:cs="Arial"/>
                <w:color w:val="auto"/>
                <w:sz w:val="22"/>
                <w:szCs w:val="22"/>
              </w:rPr>
            </w:pPr>
          </w:p>
          <w:p w:rsidR="00EE0D71" w:rsidRPr="009C2F85" w:rsidRDefault="00EE0D71" w:rsidP="00EE0D71">
            <w:pPr>
              <w:pStyle w:val="NormalWeb"/>
              <w:shd w:val="clear" w:color="auto" w:fill="FFFFFF"/>
              <w:spacing w:before="240" w:beforeAutospacing="0" w:after="240" w:afterAutospacing="0"/>
              <w:rPr>
                <w:rFonts w:ascii="Arial" w:hAnsi="Arial" w:cs="Arial"/>
                <w:sz w:val="22"/>
                <w:szCs w:val="22"/>
              </w:rPr>
            </w:pPr>
            <w:r w:rsidRPr="009C2F85">
              <w:rPr>
                <w:rFonts w:ascii="Arial" w:hAnsi="Arial" w:cs="Arial"/>
                <w:sz w:val="22"/>
                <w:szCs w:val="22"/>
              </w:rPr>
              <w:lastRenderedPageBreak/>
              <w:t xml:space="preserve">On the 4th May the academy launched its new form time ‘Reading Ahead’ programme. This is a whole-school initiative involving students reading a range of exciting and challenging texts for 20 minutes, four times a week with their form tutors. Reading a range of texts is important not only for student’s success in school but it has been proven to help their own personal development too. Students who read are often better at communicating as well as having a wider vocabulary. Texts have been carefully selected for years 7-11 to encourage wider thinking and discussion on how characters can have courage and make the right choices this means students will have read a minimum of 14 extra novels by the time they leave our school. </w:t>
            </w:r>
          </w:p>
          <w:p w:rsidR="00EE0D71" w:rsidRPr="009C2F85" w:rsidRDefault="00EE0D71" w:rsidP="00EE0D71">
            <w:pPr>
              <w:pStyle w:val="NormalWeb"/>
              <w:shd w:val="clear" w:color="auto" w:fill="FFFFFF"/>
              <w:spacing w:before="240" w:beforeAutospacing="0" w:after="240" w:afterAutospacing="0"/>
              <w:rPr>
                <w:rFonts w:ascii="Arial" w:hAnsi="Arial" w:cs="Arial"/>
                <w:sz w:val="22"/>
                <w:szCs w:val="22"/>
              </w:rPr>
            </w:pPr>
            <w:r w:rsidRPr="009C2F85">
              <w:rPr>
                <w:rFonts w:ascii="Arial" w:hAnsi="Arial" w:cs="Arial"/>
                <w:sz w:val="22"/>
                <w:szCs w:val="22"/>
              </w:rPr>
              <w:t>Whole school CPD was delivered to staff by the Head of English to highlight the importance of the intervention and the significant need for support strategies in lessons to enable students to both access texts and improve their reading and comprehension skills.</w:t>
            </w:r>
          </w:p>
          <w:p w:rsidR="00EE0D71" w:rsidRPr="009C2F85" w:rsidRDefault="00EE0D71" w:rsidP="00EE0D71">
            <w:pPr>
              <w:pStyle w:val="NormalWeb"/>
              <w:spacing w:before="0" w:beforeAutospacing="0" w:after="0" w:afterAutospacing="0"/>
              <w:rPr>
                <w:rFonts w:ascii="Arial" w:hAnsi="Arial" w:cs="Arial"/>
                <w:sz w:val="22"/>
                <w:szCs w:val="22"/>
              </w:rPr>
            </w:pPr>
            <w:r w:rsidRPr="009C2F85">
              <w:rPr>
                <w:rFonts w:ascii="Arial" w:hAnsi="Arial" w:cs="Arial"/>
                <w:sz w:val="22"/>
                <w:szCs w:val="22"/>
              </w:rPr>
              <w:t xml:space="preserve">20 students in each year group with the lowest reading ages are now being targeted to attend reading interventions during morning form time. </w:t>
            </w:r>
            <w:r w:rsidRPr="009C2F85">
              <w:rPr>
                <w:rFonts w:ascii="Arial" w:hAnsi="Arial" w:cs="Arial"/>
                <w:bCs/>
                <w:sz w:val="22"/>
                <w:szCs w:val="22"/>
              </w:rPr>
              <w:t>This will help them to develop:</w:t>
            </w:r>
            <w:r w:rsidRPr="009C2F85">
              <w:rPr>
                <w:rFonts w:ascii="Arial" w:hAnsi="Arial" w:cs="Arial"/>
                <w:b/>
                <w:bCs/>
                <w:sz w:val="22"/>
                <w:szCs w:val="22"/>
              </w:rPr>
              <w:t> </w:t>
            </w:r>
          </w:p>
          <w:p w:rsidR="00EE0D71" w:rsidRPr="009C2F85" w:rsidRDefault="00EE0D71" w:rsidP="00EE0D71">
            <w:pPr>
              <w:pStyle w:val="NormalWeb"/>
              <w:spacing w:before="0" w:beforeAutospacing="0" w:after="0" w:afterAutospacing="0"/>
              <w:textAlignment w:val="baseline"/>
              <w:rPr>
                <w:rFonts w:ascii="Arial" w:hAnsi="Arial" w:cs="Arial"/>
                <w:sz w:val="22"/>
                <w:szCs w:val="22"/>
              </w:rPr>
            </w:pPr>
            <w:r w:rsidRPr="009C2F85">
              <w:rPr>
                <w:rFonts w:ascii="Arial" w:hAnsi="Arial" w:cs="Arial"/>
                <w:sz w:val="22"/>
                <w:szCs w:val="22"/>
              </w:rPr>
              <w:t>Reading fluency – their ability to read easily and fairly quickly.</w:t>
            </w:r>
          </w:p>
          <w:p w:rsidR="00EE0D71" w:rsidRDefault="00EE0D71" w:rsidP="00EE0D71">
            <w:pPr>
              <w:pStyle w:val="TableRowCentered"/>
              <w:tabs>
                <w:tab w:val="left" w:pos="675"/>
              </w:tabs>
              <w:ind w:left="0"/>
              <w:jc w:val="left"/>
              <w:rPr>
                <w:rFonts w:cs="Arial"/>
                <w:color w:val="auto"/>
                <w:sz w:val="22"/>
                <w:szCs w:val="22"/>
              </w:rPr>
            </w:pPr>
            <w:r w:rsidRPr="009C2F85">
              <w:rPr>
                <w:rFonts w:cs="Arial"/>
                <w:color w:val="auto"/>
                <w:sz w:val="22"/>
                <w:szCs w:val="22"/>
              </w:rPr>
              <w:t>Understanding and inference – their ability to understand the meanings of the words, sentences, paragraphs and overall texts that they read.</w:t>
            </w:r>
          </w:p>
          <w:p w:rsidR="00EE0D71" w:rsidRDefault="00EE0D71" w:rsidP="00985EA6">
            <w:pPr>
              <w:suppressAutoHyphens w:val="0"/>
              <w:autoSpaceDN/>
              <w:spacing w:after="0" w:line="240" w:lineRule="auto"/>
              <w:rPr>
                <w:color w:val="auto"/>
              </w:rPr>
            </w:pPr>
          </w:p>
          <w:p w:rsidR="006B3540" w:rsidRDefault="006B3540" w:rsidP="00985EA6">
            <w:pPr>
              <w:suppressAutoHyphens w:val="0"/>
              <w:autoSpaceDN/>
              <w:spacing w:after="0" w:line="240" w:lineRule="auto"/>
              <w:rPr>
                <w:color w:val="auto"/>
              </w:rPr>
            </w:pPr>
          </w:p>
          <w:p w:rsidR="00985EA6" w:rsidRPr="008447F7" w:rsidRDefault="00985EA6" w:rsidP="00985EA6">
            <w:pPr>
              <w:suppressAutoHyphens w:val="0"/>
              <w:autoSpaceDN/>
              <w:spacing w:after="0" w:line="240" w:lineRule="auto"/>
              <w:rPr>
                <w:color w:val="auto"/>
                <w:sz w:val="22"/>
                <w:szCs w:val="22"/>
              </w:rPr>
            </w:pPr>
            <w:r w:rsidRPr="008447F7">
              <w:rPr>
                <w:color w:val="auto"/>
                <w:sz w:val="22"/>
                <w:szCs w:val="22"/>
              </w:rPr>
              <w:t xml:space="preserve">Tom Bennett Training: In July, the academy invested in CPD from specialised behaviour expert Tom Bennett. </w:t>
            </w:r>
            <w:r w:rsidR="007630B7" w:rsidRPr="008447F7">
              <w:rPr>
                <w:color w:val="auto"/>
                <w:sz w:val="22"/>
                <w:szCs w:val="22"/>
              </w:rPr>
              <w:t xml:space="preserve">This initial training took place for SLT, Middle Leaders and Heads of Year/Pastoral </w:t>
            </w:r>
            <w:r w:rsidR="008447F7" w:rsidRPr="008447F7">
              <w:rPr>
                <w:color w:val="auto"/>
                <w:sz w:val="22"/>
                <w:szCs w:val="22"/>
              </w:rPr>
              <w:t>Staff. The</w:t>
            </w:r>
            <w:r w:rsidRPr="008447F7">
              <w:rPr>
                <w:color w:val="auto"/>
                <w:sz w:val="22"/>
                <w:szCs w:val="22"/>
              </w:rPr>
              <w:t xml:space="preserve"> training was focused on modelling new initiatives and scripting lessons for a whole staff consistent approach to dealing with behaviour issues after students have spent log periods in lockdown. </w:t>
            </w:r>
            <w:r w:rsidR="003528BC" w:rsidRPr="008447F7">
              <w:rPr>
                <w:color w:val="auto"/>
                <w:sz w:val="22"/>
                <w:szCs w:val="22"/>
              </w:rPr>
              <w:t>Following this, staff training</w:t>
            </w:r>
            <w:r w:rsidR="007630B7" w:rsidRPr="008447F7">
              <w:rPr>
                <w:color w:val="auto"/>
                <w:sz w:val="22"/>
                <w:szCs w:val="22"/>
              </w:rPr>
              <w:t xml:space="preserve"> </w:t>
            </w:r>
            <w:r w:rsidR="003528BC" w:rsidRPr="008447F7">
              <w:rPr>
                <w:color w:val="auto"/>
                <w:sz w:val="22"/>
                <w:szCs w:val="22"/>
              </w:rPr>
              <w:t xml:space="preserve">at the start of the year was adapted to include SLT walking staff through new routines, such as ‘Threshold’, assembly formalities and dining room etiquette. This was to ensure a consistent and persistent approach to </w:t>
            </w:r>
            <w:r w:rsidR="009C2F85" w:rsidRPr="008447F7">
              <w:rPr>
                <w:color w:val="auto"/>
                <w:sz w:val="22"/>
                <w:szCs w:val="22"/>
              </w:rPr>
              <w:t xml:space="preserve">further </w:t>
            </w:r>
            <w:r w:rsidR="003528BC" w:rsidRPr="008447F7">
              <w:rPr>
                <w:color w:val="auto"/>
                <w:sz w:val="22"/>
                <w:szCs w:val="22"/>
              </w:rPr>
              <w:t xml:space="preserve">improve the culture </w:t>
            </w:r>
            <w:r w:rsidR="009C2F85" w:rsidRPr="008447F7">
              <w:rPr>
                <w:color w:val="auto"/>
                <w:sz w:val="22"/>
                <w:szCs w:val="22"/>
              </w:rPr>
              <w:t>across</w:t>
            </w:r>
            <w:r w:rsidR="003528BC" w:rsidRPr="008447F7">
              <w:rPr>
                <w:color w:val="auto"/>
                <w:sz w:val="22"/>
                <w:szCs w:val="22"/>
              </w:rPr>
              <w:t xml:space="preserve"> the academy. </w:t>
            </w:r>
            <w:r w:rsidR="005603C1" w:rsidRPr="008447F7">
              <w:rPr>
                <w:color w:val="auto"/>
                <w:sz w:val="22"/>
                <w:szCs w:val="22"/>
              </w:rPr>
              <w:t>The second part of this training will take place in October where whole school CPD will take plac</w:t>
            </w:r>
            <w:r w:rsidR="007630B7" w:rsidRPr="008447F7">
              <w:rPr>
                <w:color w:val="auto"/>
                <w:sz w:val="22"/>
                <w:szCs w:val="22"/>
              </w:rPr>
              <w:t xml:space="preserve">e. </w:t>
            </w:r>
          </w:p>
          <w:p w:rsidR="004615F2" w:rsidRDefault="004615F2" w:rsidP="004615F2"/>
          <w:p w:rsidR="00E060BB" w:rsidRPr="00F30CFE" w:rsidRDefault="001C4F44" w:rsidP="00E060BB">
            <w:pPr>
              <w:spacing w:after="0"/>
              <w:rPr>
                <w:sz w:val="22"/>
                <w:szCs w:val="22"/>
              </w:rPr>
            </w:pPr>
            <w:r w:rsidRPr="00497EA0">
              <w:rPr>
                <w:sz w:val="22"/>
                <w:szCs w:val="22"/>
              </w:rPr>
              <w:t>T</w:t>
            </w:r>
            <w:r w:rsidR="00F74F45">
              <w:rPr>
                <w:sz w:val="22"/>
                <w:szCs w:val="22"/>
              </w:rPr>
              <w:t xml:space="preserve">eaching </w:t>
            </w:r>
            <w:r w:rsidRPr="00497EA0">
              <w:rPr>
                <w:sz w:val="22"/>
                <w:szCs w:val="22"/>
              </w:rPr>
              <w:t>A</w:t>
            </w:r>
            <w:r w:rsidR="00F74F45">
              <w:rPr>
                <w:sz w:val="22"/>
                <w:szCs w:val="22"/>
              </w:rPr>
              <w:t>ssistant (TA</w:t>
            </w:r>
            <w:r w:rsidR="00D45695">
              <w:rPr>
                <w:sz w:val="22"/>
                <w:szCs w:val="22"/>
              </w:rPr>
              <w:t>)</w:t>
            </w:r>
            <w:r w:rsidRPr="00497EA0">
              <w:rPr>
                <w:sz w:val="22"/>
                <w:szCs w:val="22"/>
              </w:rPr>
              <w:t xml:space="preserve"> Support</w:t>
            </w:r>
            <w:r w:rsidR="00EE17CE">
              <w:rPr>
                <w:sz w:val="22"/>
                <w:szCs w:val="22"/>
              </w:rPr>
              <w:t>: The academy</w:t>
            </w:r>
            <w:r w:rsidR="00F74F45">
              <w:rPr>
                <w:sz w:val="22"/>
                <w:szCs w:val="22"/>
              </w:rPr>
              <w:t xml:space="preserve"> </w:t>
            </w:r>
            <w:r w:rsidR="00BE60AB" w:rsidRPr="00F30CFE">
              <w:rPr>
                <w:sz w:val="22"/>
                <w:szCs w:val="22"/>
              </w:rPr>
              <w:t>employed 9</w:t>
            </w:r>
            <w:r w:rsidR="00EE17CE" w:rsidRPr="00F30CFE">
              <w:rPr>
                <w:sz w:val="22"/>
                <w:szCs w:val="22"/>
              </w:rPr>
              <w:t xml:space="preserve"> TA’s </w:t>
            </w:r>
            <w:r w:rsidR="00BE60AB" w:rsidRPr="00F30CFE">
              <w:rPr>
                <w:sz w:val="22"/>
                <w:szCs w:val="22"/>
              </w:rPr>
              <w:t>to support</w:t>
            </w:r>
            <w:r w:rsidR="00EE17CE" w:rsidRPr="00F30CFE">
              <w:rPr>
                <w:sz w:val="22"/>
                <w:szCs w:val="22"/>
              </w:rPr>
              <w:t xml:space="preserve"> students in Years 7-11. </w:t>
            </w:r>
            <w:r w:rsidR="00BE60AB" w:rsidRPr="00F30CFE">
              <w:rPr>
                <w:sz w:val="22"/>
                <w:szCs w:val="22"/>
              </w:rPr>
              <w:t>TA’s were deployed by the SEN</w:t>
            </w:r>
            <w:r w:rsidR="00233957" w:rsidRPr="00F30CFE">
              <w:rPr>
                <w:sz w:val="22"/>
                <w:szCs w:val="22"/>
              </w:rPr>
              <w:t>D</w:t>
            </w:r>
            <w:r w:rsidR="00BE60AB" w:rsidRPr="00F30CFE">
              <w:rPr>
                <w:sz w:val="22"/>
                <w:szCs w:val="22"/>
              </w:rPr>
              <w:t>CO to support</w:t>
            </w:r>
            <w:r w:rsidR="00EE17CE" w:rsidRPr="00F30CFE">
              <w:rPr>
                <w:sz w:val="22"/>
                <w:szCs w:val="22"/>
              </w:rPr>
              <w:t xml:space="preserve"> students</w:t>
            </w:r>
            <w:r w:rsidR="00E060BB" w:rsidRPr="00F30CFE">
              <w:rPr>
                <w:sz w:val="22"/>
                <w:szCs w:val="22"/>
              </w:rPr>
              <w:t xml:space="preserve"> identified as vulnerable</w:t>
            </w:r>
            <w:r w:rsidR="00EE17CE" w:rsidRPr="00F30CFE">
              <w:rPr>
                <w:sz w:val="22"/>
                <w:szCs w:val="22"/>
              </w:rPr>
              <w:t xml:space="preserve"> through </w:t>
            </w:r>
            <w:r w:rsidR="00E060BB" w:rsidRPr="00F30CFE">
              <w:rPr>
                <w:sz w:val="22"/>
                <w:szCs w:val="22"/>
              </w:rPr>
              <w:t xml:space="preserve">their </w:t>
            </w:r>
            <w:r w:rsidR="00EE17CE" w:rsidRPr="00F30CFE">
              <w:rPr>
                <w:sz w:val="22"/>
                <w:szCs w:val="22"/>
              </w:rPr>
              <w:t xml:space="preserve">SEN needs, </w:t>
            </w:r>
            <w:r w:rsidR="00E060BB" w:rsidRPr="00F30CFE">
              <w:rPr>
                <w:sz w:val="22"/>
                <w:szCs w:val="22"/>
              </w:rPr>
              <w:t>referrals</w:t>
            </w:r>
            <w:r w:rsidR="00EE17CE" w:rsidRPr="00F30CFE">
              <w:rPr>
                <w:sz w:val="22"/>
                <w:szCs w:val="22"/>
              </w:rPr>
              <w:t xml:space="preserve"> from staff and EHCP s</w:t>
            </w:r>
            <w:r w:rsidR="00E060BB" w:rsidRPr="00F30CFE">
              <w:rPr>
                <w:sz w:val="22"/>
                <w:szCs w:val="22"/>
              </w:rPr>
              <w:t>tatus</w:t>
            </w:r>
            <w:r w:rsidR="00EE17CE" w:rsidRPr="00F30CFE">
              <w:rPr>
                <w:sz w:val="22"/>
                <w:szCs w:val="22"/>
              </w:rPr>
              <w:t xml:space="preserve">. </w:t>
            </w:r>
            <w:r w:rsidR="00E060BB" w:rsidRPr="00F30CFE">
              <w:rPr>
                <w:sz w:val="22"/>
                <w:szCs w:val="22"/>
              </w:rPr>
              <w:t>Support took the form of:</w:t>
            </w:r>
          </w:p>
          <w:p w:rsidR="001C4F44" w:rsidRPr="00F30CFE" w:rsidRDefault="00E060BB" w:rsidP="00E060BB">
            <w:pPr>
              <w:spacing w:after="0"/>
              <w:rPr>
                <w:sz w:val="22"/>
                <w:szCs w:val="22"/>
              </w:rPr>
            </w:pPr>
            <w:r w:rsidRPr="00F30CFE">
              <w:rPr>
                <w:sz w:val="22"/>
                <w:szCs w:val="22"/>
              </w:rPr>
              <w:t>In -class support and SEND</w:t>
            </w:r>
            <w:r w:rsidR="00EE17CE" w:rsidRPr="00F30CFE">
              <w:rPr>
                <w:sz w:val="22"/>
                <w:szCs w:val="22"/>
              </w:rPr>
              <w:t xml:space="preserve"> support plans</w:t>
            </w:r>
            <w:r w:rsidRPr="00F30CFE">
              <w:rPr>
                <w:sz w:val="22"/>
                <w:szCs w:val="22"/>
              </w:rPr>
              <w:t xml:space="preserve"> (created by TA’s)</w:t>
            </w:r>
            <w:r w:rsidR="00EE17CE" w:rsidRPr="00F30CFE">
              <w:rPr>
                <w:sz w:val="22"/>
                <w:szCs w:val="22"/>
              </w:rPr>
              <w:t xml:space="preserve"> for practical in</w:t>
            </w:r>
            <w:r w:rsidRPr="00F30CFE">
              <w:rPr>
                <w:sz w:val="22"/>
                <w:szCs w:val="22"/>
              </w:rPr>
              <w:t>-</w:t>
            </w:r>
            <w:r w:rsidR="00EE17CE" w:rsidRPr="00F30CFE">
              <w:rPr>
                <w:sz w:val="22"/>
                <w:szCs w:val="22"/>
              </w:rPr>
              <w:t xml:space="preserve">class strategies </w:t>
            </w:r>
            <w:r w:rsidRPr="00F30CFE">
              <w:rPr>
                <w:sz w:val="22"/>
                <w:szCs w:val="22"/>
              </w:rPr>
              <w:t xml:space="preserve">for </w:t>
            </w:r>
            <w:r w:rsidR="00EE17CE" w:rsidRPr="00F30CFE">
              <w:rPr>
                <w:sz w:val="22"/>
                <w:szCs w:val="22"/>
              </w:rPr>
              <w:t xml:space="preserve">staff to </w:t>
            </w:r>
            <w:r w:rsidRPr="00F30CFE">
              <w:rPr>
                <w:sz w:val="22"/>
                <w:szCs w:val="22"/>
              </w:rPr>
              <w:t>implement</w:t>
            </w:r>
            <w:r w:rsidR="00EE17CE" w:rsidRPr="00F30CFE">
              <w:rPr>
                <w:sz w:val="22"/>
                <w:szCs w:val="22"/>
              </w:rPr>
              <w:t xml:space="preserve"> </w:t>
            </w:r>
            <w:r w:rsidRPr="00F30CFE">
              <w:rPr>
                <w:sz w:val="22"/>
                <w:szCs w:val="22"/>
              </w:rPr>
              <w:t>to</w:t>
            </w:r>
            <w:r w:rsidR="00EE17CE" w:rsidRPr="00F30CFE">
              <w:rPr>
                <w:sz w:val="22"/>
                <w:szCs w:val="22"/>
              </w:rPr>
              <w:t xml:space="preserve"> </w:t>
            </w:r>
            <w:r w:rsidRPr="00F30CFE">
              <w:rPr>
                <w:sz w:val="22"/>
                <w:szCs w:val="22"/>
              </w:rPr>
              <w:t>support</w:t>
            </w:r>
            <w:r w:rsidR="00EE17CE" w:rsidRPr="00F30CFE">
              <w:rPr>
                <w:sz w:val="22"/>
                <w:szCs w:val="22"/>
              </w:rPr>
              <w:t xml:space="preserve"> all SEN</w:t>
            </w:r>
            <w:r w:rsidR="00D45695">
              <w:rPr>
                <w:sz w:val="22"/>
                <w:szCs w:val="22"/>
              </w:rPr>
              <w:t>D</w:t>
            </w:r>
            <w:r w:rsidR="00EE17CE" w:rsidRPr="00F30CFE">
              <w:rPr>
                <w:sz w:val="22"/>
                <w:szCs w:val="22"/>
              </w:rPr>
              <w:t xml:space="preserve"> students across the academy.</w:t>
            </w:r>
          </w:p>
          <w:p w:rsidR="00E060BB" w:rsidRPr="00F30CFE" w:rsidRDefault="00E060BB" w:rsidP="00E060BB">
            <w:pPr>
              <w:spacing w:after="0"/>
              <w:rPr>
                <w:sz w:val="22"/>
                <w:szCs w:val="22"/>
              </w:rPr>
            </w:pPr>
          </w:p>
          <w:p w:rsidR="001C4F44" w:rsidRPr="00F30CFE" w:rsidRDefault="001C4F44" w:rsidP="001C4F44">
            <w:pPr>
              <w:rPr>
                <w:sz w:val="22"/>
                <w:szCs w:val="22"/>
              </w:rPr>
            </w:pPr>
            <w:r w:rsidRPr="001C4F44">
              <w:rPr>
                <w:sz w:val="22"/>
                <w:szCs w:val="22"/>
              </w:rPr>
              <w:t>T</w:t>
            </w:r>
            <w:r w:rsidRPr="00F30CFE">
              <w:rPr>
                <w:sz w:val="22"/>
                <w:szCs w:val="22"/>
              </w:rPr>
              <w:t>LR in Maths/Eng</w:t>
            </w:r>
            <w:r w:rsidR="00F30CFE">
              <w:rPr>
                <w:sz w:val="22"/>
                <w:szCs w:val="22"/>
              </w:rPr>
              <w:t>lish</w:t>
            </w:r>
            <w:r w:rsidRPr="00F30CFE">
              <w:rPr>
                <w:sz w:val="22"/>
                <w:szCs w:val="22"/>
              </w:rPr>
              <w:t xml:space="preserve"> and Science</w:t>
            </w:r>
          </w:p>
          <w:p w:rsidR="002E6D12" w:rsidRPr="00F30CFE" w:rsidRDefault="001C4F44" w:rsidP="001C4F44">
            <w:pPr>
              <w:rPr>
                <w:sz w:val="22"/>
                <w:szCs w:val="22"/>
              </w:rPr>
            </w:pPr>
            <w:r w:rsidRPr="00F30CFE">
              <w:rPr>
                <w:sz w:val="22"/>
                <w:szCs w:val="22"/>
              </w:rPr>
              <w:t xml:space="preserve">Large departments have a member of the team with additional responsibility who can deputise the running of the department. These members of staff will have a focus on specific year groups to identify underperformance as well as adapting the curriculum to support student progression.  </w:t>
            </w:r>
            <w:r w:rsidR="002E6D12" w:rsidRPr="00F30CFE">
              <w:rPr>
                <w:sz w:val="22"/>
                <w:szCs w:val="22"/>
              </w:rPr>
              <w:t>Staff with TLR’s used the transition information from primary schools to ensure effective preparation of the 2021-2022 curriculum that was responsive to the needs of the new cohort.</w:t>
            </w:r>
          </w:p>
          <w:p w:rsidR="001C4F44" w:rsidRDefault="002E6D12" w:rsidP="001C4F44">
            <w:pPr>
              <w:rPr>
                <w:sz w:val="22"/>
                <w:szCs w:val="22"/>
                <w:highlight w:val="yellow"/>
              </w:rPr>
            </w:pPr>
            <w:r>
              <w:rPr>
                <w:noProof/>
              </w:rPr>
              <w:lastRenderedPageBreak/>
              <w:drawing>
                <wp:inline distT="0" distB="0" distL="0" distR="0" wp14:anchorId="37BA89A8" wp14:editId="45540662">
                  <wp:extent cx="6553618"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7697" cy="3739735"/>
                          </a:xfrm>
                          <a:prstGeom prst="rect">
                            <a:avLst/>
                          </a:prstGeom>
                        </pic:spPr>
                      </pic:pic>
                    </a:graphicData>
                  </a:graphic>
                </wp:inline>
              </w:drawing>
            </w:r>
            <w:r>
              <w:rPr>
                <w:sz w:val="22"/>
                <w:szCs w:val="22"/>
                <w:highlight w:val="yellow"/>
              </w:rPr>
              <w:t xml:space="preserve"> </w:t>
            </w:r>
            <w:r w:rsidR="001C4F44">
              <w:rPr>
                <w:sz w:val="22"/>
                <w:szCs w:val="22"/>
                <w:highlight w:val="yellow"/>
              </w:rPr>
              <w:t xml:space="preserve"> </w:t>
            </w:r>
          </w:p>
          <w:p w:rsidR="004615F2" w:rsidRPr="00B662BB" w:rsidRDefault="004615F2" w:rsidP="003528BC">
            <w:pPr>
              <w:rPr>
                <w:b/>
                <w:u w:val="single"/>
              </w:rPr>
            </w:pPr>
            <w:r w:rsidRPr="00B662BB">
              <w:rPr>
                <w:b/>
                <w:u w:val="single"/>
              </w:rPr>
              <w:t xml:space="preserve">Targeted Academic Support </w:t>
            </w:r>
          </w:p>
          <w:p w:rsidR="009C2F85" w:rsidRPr="009C2F85" w:rsidRDefault="009C2F85" w:rsidP="00585214">
            <w:pPr>
              <w:pStyle w:val="TableRowCentered"/>
              <w:tabs>
                <w:tab w:val="left" w:pos="675"/>
              </w:tabs>
              <w:ind w:left="0"/>
              <w:jc w:val="left"/>
              <w:rPr>
                <w:rFonts w:cs="Arial"/>
                <w:color w:val="auto"/>
                <w:sz w:val="22"/>
                <w:szCs w:val="22"/>
              </w:rPr>
            </w:pPr>
          </w:p>
          <w:p w:rsidR="00A03152" w:rsidRDefault="004900DF" w:rsidP="00DB3A5C">
            <w:pPr>
              <w:suppressAutoHyphens w:val="0"/>
              <w:autoSpaceDN/>
              <w:spacing w:after="0" w:line="240" w:lineRule="auto"/>
              <w:rPr>
                <w:sz w:val="22"/>
                <w:szCs w:val="22"/>
              </w:rPr>
            </w:pPr>
            <w:r w:rsidRPr="008447F7">
              <w:rPr>
                <w:sz w:val="22"/>
                <w:szCs w:val="22"/>
              </w:rPr>
              <w:t xml:space="preserve">Music tuition continued during the academic year. </w:t>
            </w:r>
            <w:r w:rsidR="00CB2D0E">
              <w:rPr>
                <w:sz w:val="22"/>
                <w:szCs w:val="22"/>
              </w:rPr>
              <w:t>41</w:t>
            </w:r>
            <w:r w:rsidR="00DB3A5C">
              <w:rPr>
                <w:sz w:val="22"/>
                <w:szCs w:val="22"/>
              </w:rPr>
              <w:t xml:space="preserve"> </w:t>
            </w:r>
            <w:r w:rsidR="00F30CFE">
              <w:rPr>
                <w:sz w:val="22"/>
                <w:szCs w:val="22"/>
              </w:rPr>
              <w:t xml:space="preserve">of the music cohort accessing </w:t>
            </w:r>
            <w:r w:rsidR="00A03152">
              <w:rPr>
                <w:sz w:val="22"/>
                <w:szCs w:val="22"/>
              </w:rPr>
              <w:t>weekly music tuition from external peripatetic tutors during the last academic year were PP students.</w:t>
            </w:r>
          </w:p>
          <w:p w:rsidR="00637656" w:rsidRDefault="00637656" w:rsidP="00DB3A5C">
            <w:pPr>
              <w:suppressAutoHyphens w:val="0"/>
              <w:autoSpaceDN/>
              <w:spacing w:after="0" w:line="240" w:lineRule="auto"/>
              <w:rPr>
                <w:sz w:val="22"/>
                <w:szCs w:val="22"/>
              </w:rPr>
            </w:pPr>
          </w:p>
          <w:p w:rsidR="00637656" w:rsidRDefault="00637656" w:rsidP="00DB3A5C">
            <w:pPr>
              <w:suppressAutoHyphens w:val="0"/>
              <w:autoSpaceDN/>
              <w:spacing w:after="0" w:line="240" w:lineRule="auto"/>
              <w:rPr>
                <w:sz w:val="22"/>
                <w:szCs w:val="22"/>
              </w:rPr>
            </w:pPr>
          </w:p>
          <w:p w:rsidR="00EE0D71" w:rsidRPr="00C51F8B" w:rsidRDefault="00EE0D71" w:rsidP="00DB3A5C">
            <w:pPr>
              <w:suppressAutoHyphens w:val="0"/>
              <w:autoSpaceDN/>
              <w:spacing w:after="0" w:line="240" w:lineRule="auto"/>
              <w:rPr>
                <w:sz w:val="22"/>
                <w:szCs w:val="22"/>
              </w:rPr>
            </w:pPr>
            <w:r w:rsidRPr="00C51F8B">
              <w:rPr>
                <w:sz w:val="22"/>
                <w:szCs w:val="22"/>
              </w:rPr>
              <w:t>Interventions all subjects</w:t>
            </w:r>
          </w:p>
          <w:p w:rsidR="00497EA0" w:rsidRPr="00C51F8B" w:rsidRDefault="00C51F8B" w:rsidP="00DB3A5C">
            <w:pPr>
              <w:suppressAutoHyphens w:val="0"/>
              <w:autoSpaceDN/>
              <w:spacing w:after="0" w:line="240" w:lineRule="auto"/>
              <w:rPr>
                <w:sz w:val="22"/>
                <w:szCs w:val="22"/>
              </w:rPr>
            </w:pPr>
            <w:r w:rsidRPr="00C51F8B">
              <w:rPr>
                <w:sz w:val="22"/>
                <w:szCs w:val="22"/>
              </w:rPr>
              <w:t xml:space="preserve">See above in </w:t>
            </w:r>
            <w:r>
              <w:rPr>
                <w:sz w:val="22"/>
                <w:szCs w:val="22"/>
              </w:rPr>
              <w:t>C</w:t>
            </w:r>
            <w:r w:rsidRPr="00C51F8B">
              <w:rPr>
                <w:sz w:val="22"/>
                <w:szCs w:val="22"/>
              </w:rPr>
              <w:t xml:space="preserve">atch </w:t>
            </w:r>
            <w:r>
              <w:rPr>
                <w:sz w:val="22"/>
                <w:szCs w:val="22"/>
              </w:rPr>
              <w:t>U</w:t>
            </w:r>
            <w:r w:rsidRPr="00C51F8B">
              <w:rPr>
                <w:sz w:val="22"/>
                <w:szCs w:val="22"/>
              </w:rPr>
              <w:t xml:space="preserve">p spending </w:t>
            </w:r>
          </w:p>
          <w:p w:rsidR="00497EA0" w:rsidRPr="00EE0D71" w:rsidRDefault="00497EA0" w:rsidP="00DB3A5C">
            <w:pPr>
              <w:suppressAutoHyphens w:val="0"/>
              <w:autoSpaceDN/>
              <w:spacing w:after="0" w:line="240" w:lineRule="auto"/>
              <w:rPr>
                <w:sz w:val="22"/>
                <w:szCs w:val="22"/>
                <w:highlight w:val="yellow"/>
              </w:rPr>
            </w:pPr>
          </w:p>
          <w:p w:rsidR="00EE0D71" w:rsidRPr="00C51F8B" w:rsidRDefault="00EE0D71" w:rsidP="00DB3A5C">
            <w:pPr>
              <w:suppressAutoHyphens w:val="0"/>
              <w:autoSpaceDN/>
              <w:spacing w:after="0" w:line="240" w:lineRule="auto"/>
              <w:rPr>
                <w:sz w:val="22"/>
                <w:szCs w:val="22"/>
              </w:rPr>
            </w:pPr>
            <w:r w:rsidRPr="00C51F8B">
              <w:rPr>
                <w:sz w:val="22"/>
                <w:szCs w:val="22"/>
              </w:rPr>
              <w:t>Educational visits</w:t>
            </w:r>
            <w:r w:rsidR="00C51F8B">
              <w:rPr>
                <w:sz w:val="22"/>
                <w:szCs w:val="22"/>
              </w:rPr>
              <w:t xml:space="preserve"> – no visits took place due to the pandemic. </w:t>
            </w:r>
          </w:p>
          <w:p w:rsidR="006F24A8" w:rsidRPr="00EE0D71" w:rsidRDefault="006F24A8" w:rsidP="00DB3A5C">
            <w:pPr>
              <w:suppressAutoHyphens w:val="0"/>
              <w:autoSpaceDN/>
              <w:spacing w:after="0" w:line="240" w:lineRule="auto"/>
              <w:rPr>
                <w:sz w:val="22"/>
                <w:szCs w:val="22"/>
                <w:highlight w:val="yellow"/>
              </w:rPr>
            </w:pPr>
          </w:p>
          <w:p w:rsidR="006F24A8" w:rsidRPr="00F30CFE" w:rsidRDefault="00EE0D71" w:rsidP="00DB3A5C">
            <w:pPr>
              <w:suppressAutoHyphens w:val="0"/>
              <w:autoSpaceDN/>
              <w:spacing w:after="0" w:line="240" w:lineRule="auto"/>
              <w:rPr>
                <w:sz w:val="22"/>
                <w:szCs w:val="22"/>
              </w:rPr>
            </w:pPr>
            <w:r w:rsidRPr="00F30CFE">
              <w:rPr>
                <w:sz w:val="22"/>
                <w:szCs w:val="22"/>
              </w:rPr>
              <w:t>Alternative provision</w:t>
            </w:r>
            <w:r w:rsidR="002E6D12" w:rsidRPr="00F30CFE">
              <w:rPr>
                <w:sz w:val="22"/>
                <w:szCs w:val="22"/>
              </w:rPr>
              <w:t xml:space="preserve">: </w:t>
            </w:r>
            <w:r w:rsidR="006F24A8" w:rsidRPr="00F30CFE">
              <w:rPr>
                <w:sz w:val="22"/>
                <w:szCs w:val="22"/>
              </w:rPr>
              <w:t>The academy utilis</w:t>
            </w:r>
            <w:r w:rsidR="00B249BE" w:rsidRPr="00F30CFE">
              <w:rPr>
                <w:sz w:val="22"/>
                <w:szCs w:val="22"/>
              </w:rPr>
              <w:t>ed</w:t>
            </w:r>
            <w:r w:rsidR="006F24A8" w:rsidRPr="00F30CFE">
              <w:rPr>
                <w:sz w:val="22"/>
                <w:szCs w:val="22"/>
              </w:rPr>
              <w:t xml:space="preserve"> 2 registered Alternative Provision schools</w:t>
            </w:r>
            <w:r w:rsidR="00B249BE" w:rsidRPr="00F30CFE">
              <w:rPr>
                <w:sz w:val="22"/>
                <w:szCs w:val="22"/>
              </w:rPr>
              <w:t xml:space="preserve"> last year </w:t>
            </w:r>
            <w:r w:rsidR="002E6D12" w:rsidRPr="00F30CFE">
              <w:rPr>
                <w:sz w:val="22"/>
                <w:szCs w:val="22"/>
              </w:rPr>
              <w:t>which</w:t>
            </w:r>
            <w:r w:rsidR="006F24A8" w:rsidRPr="00F30CFE">
              <w:rPr>
                <w:sz w:val="22"/>
                <w:szCs w:val="22"/>
              </w:rPr>
              <w:t xml:space="preserve"> are regulated by Ofsted.</w:t>
            </w:r>
            <w:r w:rsidR="00E060BB" w:rsidRPr="00F30CFE">
              <w:rPr>
                <w:sz w:val="22"/>
                <w:szCs w:val="22"/>
              </w:rPr>
              <w:t xml:space="preserve"> This provision is continuing in the 2021-2022 academic year.</w:t>
            </w:r>
            <w:r w:rsidR="005F1D45" w:rsidRPr="00F30CFE">
              <w:rPr>
                <w:sz w:val="22"/>
                <w:szCs w:val="22"/>
              </w:rPr>
              <w:t xml:space="preserve"> </w:t>
            </w:r>
            <w:r w:rsidR="006F24A8" w:rsidRPr="00F30CFE">
              <w:rPr>
                <w:sz w:val="22"/>
                <w:szCs w:val="22"/>
              </w:rPr>
              <w:t xml:space="preserve">The specialist provisions are used to support students with high level behaviours which act as barriers to their learning or accessing of mainstream lessons.  </w:t>
            </w:r>
            <w:r w:rsidR="00B249BE" w:rsidRPr="00F30CFE">
              <w:rPr>
                <w:sz w:val="22"/>
                <w:szCs w:val="22"/>
              </w:rPr>
              <w:t xml:space="preserve">To encourage engagement, the academy additionally pays for transportation to Harmonize placements. </w:t>
            </w:r>
          </w:p>
          <w:p w:rsidR="006B3540" w:rsidRPr="00F30CFE" w:rsidRDefault="006B3540" w:rsidP="00DB3A5C">
            <w:pPr>
              <w:suppressAutoHyphens w:val="0"/>
              <w:autoSpaceDN/>
              <w:spacing w:after="0" w:line="240" w:lineRule="auto"/>
              <w:rPr>
                <w:sz w:val="22"/>
                <w:szCs w:val="22"/>
              </w:rPr>
            </w:pPr>
          </w:p>
          <w:p w:rsidR="00B4616B" w:rsidRPr="00F30CFE" w:rsidRDefault="006B3540" w:rsidP="006B3540">
            <w:pPr>
              <w:rPr>
                <w:color w:val="auto"/>
                <w:sz w:val="22"/>
                <w:szCs w:val="22"/>
              </w:rPr>
            </w:pPr>
            <w:r w:rsidRPr="00F30CFE">
              <w:rPr>
                <w:b/>
                <w:bCs/>
                <w:color w:val="auto"/>
                <w:sz w:val="22"/>
                <w:szCs w:val="22"/>
              </w:rPr>
              <w:t xml:space="preserve">Harmonize Academy </w:t>
            </w:r>
            <w:r w:rsidRPr="00F30CFE">
              <w:rPr>
                <w:color w:val="auto"/>
                <w:sz w:val="22"/>
                <w:szCs w:val="22"/>
              </w:rPr>
              <w:t xml:space="preserve">2020-2021 – x </w:t>
            </w:r>
            <w:r w:rsidR="00B4616B" w:rsidRPr="00F30CFE">
              <w:rPr>
                <w:color w:val="auto"/>
                <w:sz w:val="22"/>
                <w:szCs w:val="22"/>
              </w:rPr>
              <w:t xml:space="preserve">5 </w:t>
            </w:r>
            <w:r w:rsidRPr="00F30CFE">
              <w:rPr>
                <w:color w:val="auto"/>
                <w:sz w:val="22"/>
                <w:szCs w:val="22"/>
              </w:rPr>
              <w:t>students attended</w:t>
            </w:r>
            <w:r w:rsidR="00B4616B" w:rsidRPr="00F30CFE">
              <w:rPr>
                <w:color w:val="auto"/>
                <w:sz w:val="22"/>
                <w:szCs w:val="22"/>
              </w:rPr>
              <w:t xml:space="preserve"> (all entitled to PP)</w:t>
            </w:r>
            <w:r w:rsidRPr="00F30CFE">
              <w:rPr>
                <w:color w:val="auto"/>
                <w:sz w:val="22"/>
                <w:szCs w:val="22"/>
              </w:rPr>
              <w:t>, 1x Year 11, 3x Year 10 and 1x Year 9. Students who are referred to Harmonize Academy from OBA, attend initially for a period of 12 weeks, with a view to re-integrated them back into school at the end of the placement. Should student’s behaviour have not improved during this time, or alternatively is it found that the students are more settled and progressing well in this environment, then placements can be extended. Some OBA students have remained at Harmonize Academy until the end of Year 11.</w:t>
            </w:r>
            <w:r w:rsidR="00E060BB" w:rsidRPr="00F30CFE">
              <w:rPr>
                <w:color w:val="auto"/>
                <w:sz w:val="22"/>
                <w:szCs w:val="22"/>
              </w:rPr>
              <w:t xml:space="preserve"> One of the three Year 10 students successfully completed their placement and reintegrated into OBA in September 2021. The others are ongoing.</w:t>
            </w:r>
            <w:r w:rsidRPr="00F30CFE">
              <w:rPr>
                <w:sz w:val="22"/>
                <w:szCs w:val="22"/>
              </w:rPr>
              <w:br/>
            </w:r>
            <w:r w:rsidRPr="00F30CFE">
              <w:rPr>
                <w:color w:val="464646"/>
                <w:sz w:val="22"/>
                <w:szCs w:val="22"/>
              </w:rPr>
              <w:t> </w:t>
            </w:r>
            <w:r w:rsidRPr="00F30CFE">
              <w:rPr>
                <w:sz w:val="22"/>
                <w:szCs w:val="22"/>
              </w:rPr>
              <w:br/>
            </w:r>
            <w:r w:rsidRPr="00F30CFE">
              <w:rPr>
                <w:b/>
                <w:bCs/>
              </w:rPr>
              <w:t>The Bridge School (Including Centre 37</w:t>
            </w:r>
            <w:r w:rsidRPr="00F30CFE">
              <w:t>) </w:t>
            </w:r>
            <w:r w:rsidRPr="00F30CFE">
              <w:br/>
            </w:r>
            <w:r w:rsidRPr="00F30CFE">
              <w:rPr>
                <w:color w:val="auto"/>
                <w:sz w:val="22"/>
                <w:szCs w:val="22"/>
              </w:rPr>
              <w:t xml:space="preserve">2020-21:  </w:t>
            </w:r>
            <w:r w:rsidR="00E060BB" w:rsidRPr="00F30CFE">
              <w:rPr>
                <w:color w:val="auto"/>
                <w:sz w:val="22"/>
                <w:szCs w:val="22"/>
              </w:rPr>
              <w:t>X</w:t>
            </w:r>
            <w:r w:rsidRPr="00F30CFE">
              <w:rPr>
                <w:color w:val="auto"/>
                <w:sz w:val="22"/>
                <w:szCs w:val="22"/>
              </w:rPr>
              <w:t xml:space="preserve">2 </w:t>
            </w:r>
            <w:r w:rsidR="00E060BB" w:rsidRPr="00F30CFE">
              <w:rPr>
                <w:color w:val="auto"/>
                <w:sz w:val="22"/>
                <w:szCs w:val="22"/>
              </w:rPr>
              <w:t>KS</w:t>
            </w:r>
            <w:r w:rsidRPr="00F30CFE">
              <w:rPr>
                <w:color w:val="auto"/>
                <w:sz w:val="22"/>
                <w:szCs w:val="22"/>
              </w:rPr>
              <w:t xml:space="preserve">3 engagement placements for </w:t>
            </w:r>
            <w:r w:rsidR="00B4616B" w:rsidRPr="00F30CFE">
              <w:rPr>
                <w:color w:val="auto"/>
                <w:sz w:val="22"/>
                <w:szCs w:val="22"/>
              </w:rPr>
              <w:t xml:space="preserve">Student A </w:t>
            </w:r>
            <w:r w:rsidRPr="00F30CFE">
              <w:rPr>
                <w:color w:val="auto"/>
                <w:sz w:val="22"/>
                <w:szCs w:val="22"/>
              </w:rPr>
              <w:t xml:space="preserve">(02/12/20 -09/07/21) and </w:t>
            </w:r>
            <w:r w:rsidR="00B4616B" w:rsidRPr="00F30CFE">
              <w:rPr>
                <w:color w:val="auto"/>
                <w:sz w:val="22"/>
                <w:szCs w:val="22"/>
              </w:rPr>
              <w:t xml:space="preserve">Student B </w:t>
            </w:r>
            <w:r w:rsidRPr="00F30CFE">
              <w:rPr>
                <w:color w:val="auto"/>
                <w:sz w:val="22"/>
                <w:szCs w:val="22"/>
              </w:rPr>
              <w:t>(23/06/21 – ongoing)</w:t>
            </w:r>
            <w:r w:rsidR="00B4616B" w:rsidRPr="00F30CFE">
              <w:rPr>
                <w:color w:val="auto"/>
                <w:sz w:val="22"/>
                <w:szCs w:val="22"/>
              </w:rPr>
              <w:t xml:space="preserve">. </w:t>
            </w:r>
            <w:r w:rsidRPr="00F30CFE">
              <w:rPr>
                <w:color w:val="auto"/>
                <w:sz w:val="22"/>
                <w:szCs w:val="22"/>
              </w:rPr>
              <w:t xml:space="preserve">X1 </w:t>
            </w:r>
            <w:r w:rsidR="00B4616B" w:rsidRPr="00F30CFE">
              <w:rPr>
                <w:color w:val="auto"/>
                <w:sz w:val="22"/>
                <w:szCs w:val="22"/>
              </w:rPr>
              <w:t>KS</w:t>
            </w:r>
            <w:r w:rsidRPr="00F30CFE">
              <w:rPr>
                <w:color w:val="auto"/>
                <w:sz w:val="22"/>
                <w:szCs w:val="22"/>
              </w:rPr>
              <w:t xml:space="preserve">4 learner, 3 days per week, for </w:t>
            </w:r>
            <w:r w:rsidR="00B4616B" w:rsidRPr="00F30CFE">
              <w:rPr>
                <w:color w:val="auto"/>
                <w:sz w:val="22"/>
                <w:szCs w:val="22"/>
              </w:rPr>
              <w:t xml:space="preserve">Student C </w:t>
            </w:r>
            <w:r w:rsidRPr="00F30CFE">
              <w:rPr>
                <w:color w:val="auto"/>
                <w:sz w:val="22"/>
                <w:szCs w:val="22"/>
              </w:rPr>
              <w:t>(08/06/21 and x5 days from 20/09/21)</w:t>
            </w:r>
            <w:r w:rsidR="00B4616B" w:rsidRPr="00F30CFE">
              <w:rPr>
                <w:color w:val="auto"/>
                <w:sz w:val="22"/>
                <w:szCs w:val="22"/>
              </w:rPr>
              <w:t xml:space="preserve">. All 3 </w:t>
            </w:r>
            <w:r w:rsidR="00B4616B" w:rsidRPr="00F30CFE">
              <w:rPr>
                <w:color w:val="auto"/>
                <w:sz w:val="22"/>
                <w:szCs w:val="22"/>
              </w:rPr>
              <w:lastRenderedPageBreak/>
              <w:t>students are entitled to PP. One of these students has reintegrated into the academy (September 2021) and the other 2 placements are currently ongoing.</w:t>
            </w:r>
          </w:p>
          <w:p w:rsidR="002E7954" w:rsidRPr="00F30CFE" w:rsidRDefault="00B4616B" w:rsidP="00DB3A5C">
            <w:pPr>
              <w:suppressAutoHyphens w:val="0"/>
              <w:autoSpaceDN/>
              <w:spacing w:after="0" w:line="240" w:lineRule="auto"/>
              <w:rPr>
                <w:color w:val="auto"/>
                <w:sz w:val="22"/>
                <w:szCs w:val="22"/>
              </w:rPr>
            </w:pPr>
            <w:r w:rsidRPr="00F30CFE">
              <w:rPr>
                <w:color w:val="auto"/>
                <w:sz w:val="22"/>
                <w:szCs w:val="22"/>
              </w:rPr>
              <w:t>Students who are referred to the Bridge school from OBA KS3, attend a 12-week programme, with a view to re-integrate them back into school at the end of the placement. Students will only not return to OBA in the case that they have been assessed for an EHCP, which names a more specialist school as the student’s provision.</w:t>
            </w:r>
            <w:r w:rsidRPr="00F30CFE">
              <w:rPr>
                <w:color w:val="auto"/>
                <w:sz w:val="22"/>
                <w:szCs w:val="22"/>
              </w:rPr>
              <w:br/>
              <w:t> </w:t>
            </w:r>
            <w:r w:rsidRPr="00F30CFE">
              <w:rPr>
                <w:color w:val="auto"/>
                <w:sz w:val="22"/>
                <w:szCs w:val="22"/>
              </w:rPr>
              <w:br/>
              <w:t>The Bridge is a Key Stage 3 and 4 Pupil Referral Unit supporting students, families and schools across Halton.</w:t>
            </w:r>
            <w:r w:rsidRPr="00F30CFE">
              <w:rPr>
                <w:color w:val="auto"/>
                <w:sz w:val="22"/>
                <w:szCs w:val="22"/>
              </w:rPr>
              <w:br/>
              <w:t>They teach the same National Curriculum and offer the same level of qualifications as a mainstream school. They also support pupils to address their emotional and behavioural barriers to learning. Their educational approach takes in the importance of core learning in English, Maths and Science but also places great weight on personal growth, particularly the emotional resilience we develop and the social skills we practice.</w:t>
            </w:r>
          </w:p>
          <w:p w:rsidR="002E7954" w:rsidRPr="00F30CFE" w:rsidRDefault="002E7954" w:rsidP="00DB3A5C">
            <w:pPr>
              <w:suppressAutoHyphens w:val="0"/>
              <w:autoSpaceDN/>
              <w:spacing w:after="0" w:line="240" w:lineRule="auto"/>
              <w:rPr>
                <w:sz w:val="22"/>
                <w:szCs w:val="22"/>
              </w:rPr>
            </w:pPr>
          </w:p>
          <w:p w:rsidR="002E7954" w:rsidRPr="00F30CFE" w:rsidRDefault="005F1D45" w:rsidP="002E7954">
            <w:pPr>
              <w:rPr>
                <w:color w:val="auto"/>
                <w:sz w:val="22"/>
                <w:szCs w:val="22"/>
              </w:rPr>
            </w:pPr>
            <w:r w:rsidRPr="00F30CFE">
              <w:rPr>
                <w:sz w:val="22"/>
                <w:szCs w:val="22"/>
              </w:rPr>
              <w:t>AP Manager (AJS) HAS d</w:t>
            </w:r>
            <w:r w:rsidR="002E7954" w:rsidRPr="00F30CFE">
              <w:rPr>
                <w:sz w:val="22"/>
                <w:szCs w:val="22"/>
              </w:rPr>
              <w:t xml:space="preserve">aily contact with each AP to record attendance of each of our learners. Harmonize send an email by 11am and </w:t>
            </w:r>
            <w:r w:rsidRPr="00F30CFE">
              <w:rPr>
                <w:sz w:val="22"/>
                <w:szCs w:val="22"/>
              </w:rPr>
              <w:t>AJS</w:t>
            </w:r>
            <w:r w:rsidR="002E7954" w:rsidRPr="00F30CFE">
              <w:rPr>
                <w:sz w:val="22"/>
                <w:szCs w:val="22"/>
              </w:rPr>
              <w:t xml:space="preserve"> email</w:t>
            </w:r>
            <w:r w:rsidRPr="00F30CFE">
              <w:rPr>
                <w:sz w:val="22"/>
                <w:szCs w:val="22"/>
              </w:rPr>
              <w:t>s</w:t>
            </w:r>
            <w:r w:rsidR="002E7954" w:rsidRPr="00F30CFE">
              <w:rPr>
                <w:sz w:val="22"/>
                <w:szCs w:val="22"/>
              </w:rPr>
              <w:t xml:space="preserve"> the Bridge school. </w:t>
            </w:r>
          </w:p>
          <w:p w:rsidR="002E7954" w:rsidRPr="00F30CFE" w:rsidRDefault="002E7954" w:rsidP="002E7954">
            <w:pPr>
              <w:rPr>
                <w:sz w:val="22"/>
                <w:szCs w:val="22"/>
              </w:rPr>
            </w:pPr>
            <w:r w:rsidRPr="00F30CFE">
              <w:rPr>
                <w:sz w:val="22"/>
                <w:szCs w:val="22"/>
              </w:rPr>
              <w:t xml:space="preserve">Any safeguarding reports are shared with </w:t>
            </w:r>
            <w:r w:rsidR="005F1D45" w:rsidRPr="00F30CFE">
              <w:rPr>
                <w:sz w:val="22"/>
                <w:szCs w:val="22"/>
              </w:rPr>
              <w:t xml:space="preserve">AJS </w:t>
            </w:r>
            <w:r w:rsidRPr="00F30CFE">
              <w:rPr>
                <w:sz w:val="22"/>
                <w:szCs w:val="22"/>
              </w:rPr>
              <w:t>and any incidents are recorded on CPOMS. OBA's safeguarding team will also review each incident and alert AJS if any further actions are required. Both AP's are Ofsted registered schools and are quality assured via their processes. A safeguarding audit is undertaken each academic year at Harmonize with the school being out the borough. The Bridge School are inspected by Halton LEA and a request has been made for them to share their reports with us, as their last Ofsted was back in 2017 (rated Good). Harmonize last Ofsted was 2020 (rated outstanding).</w:t>
            </w:r>
          </w:p>
          <w:p w:rsidR="002E7954" w:rsidRDefault="005F1D45" w:rsidP="002E7954">
            <w:r w:rsidRPr="00F30CFE">
              <w:rPr>
                <w:color w:val="auto"/>
                <w:sz w:val="22"/>
                <w:szCs w:val="22"/>
              </w:rPr>
              <w:t xml:space="preserve">Quality assurance of </w:t>
            </w:r>
            <w:r w:rsidR="002E7954" w:rsidRPr="00F30CFE">
              <w:rPr>
                <w:color w:val="auto"/>
                <w:sz w:val="22"/>
                <w:szCs w:val="22"/>
              </w:rPr>
              <w:t xml:space="preserve">curriculum at AP: </w:t>
            </w:r>
            <w:r w:rsidR="002E7954" w:rsidRPr="00F30CFE">
              <w:rPr>
                <w:sz w:val="22"/>
                <w:szCs w:val="22"/>
              </w:rPr>
              <w:t xml:space="preserve">Both AP's are Ofsted regulated. At Harmonize - Pupil review meetings are held once a term for long term placements and after 6 weeks for those out for just one term. Termly reports are sent to AJS and parents/carers showing progress in each subject area. </w:t>
            </w:r>
            <w:r w:rsidRPr="00F30CFE">
              <w:rPr>
                <w:sz w:val="22"/>
                <w:szCs w:val="22"/>
              </w:rPr>
              <w:t xml:space="preserve"> </w:t>
            </w:r>
            <w:r w:rsidR="002E7954" w:rsidRPr="00F30CFE">
              <w:rPr>
                <w:sz w:val="22"/>
                <w:szCs w:val="22"/>
              </w:rPr>
              <w:t>At the Bridge school, pre, middle and post review meetings are held to track progress. Pupils return to O</w:t>
            </w:r>
            <w:r w:rsidRPr="00F30CFE">
              <w:rPr>
                <w:sz w:val="22"/>
                <w:szCs w:val="22"/>
              </w:rPr>
              <w:t>BA</w:t>
            </w:r>
            <w:r w:rsidR="002E7954" w:rsidRPr="00F30CFE">
              <w:rPr>
                <w:sz w:val="22"/>
                <w:szCs w:val="22"/>
              </w:rPr>
              <w:t xml:space="preserve"> from their placements with a full learner return pack, detailing academic data and behaviour reports.</w:t>
            </w:r>
            <w:r w:rsidRPr="00F30CFE">
              <w:rPr>
                <w:sz w:val="22"/>
                <w:szCs w:val="22"/>
              </w:rPr>
              <w:t xml:space="preserve"> </w:t>
            </w:r>
            <w:r w:rsidR="002E7954" w:rsidRPr="00F30CFE">
              <w:t>OBA's data lead</w:t>
            </w:r>
            <w:r w:rsidRPr="00F30CFE">
              <w:t xml:space="preserve"> (</w:t>
            </w:r>
            <w:r w:rsidR="002E7954" w:rsidRPr="00F30CFE">
              <w:t>CFD</w:t>
            </w:r>
            <w:r w:rsidRPr="00F30CFE">
              <w:t>)</w:t>
            </w:r>
            <w:r w:rsidR="002E7954" w:rsidRPr="00F30CFE">
              <w:t xml:space="preserve"> </w:t>
            </w:r>
            <w:r w:rsidRPr="00F30CFE">
              <w:t>is</w:t>
            </w:r>
            <w:r w:rsidR="002E7954" w:rsidRPr="00F30CFE">
              <w:t xml:space="preserve"> kept updated on the learning offer provided by each AP for each academic year.</w:t>
            </w:r>
            <w:r w:rsidRPr="00F30CFE">
              <w:rPr>
                <w:sz w:val="22"/>
                <w:szCs w:val="22"/>
              </w:rPr>
              <w:t xml:space="preserve"> </w:t>
            </w:r>
            <w:r w:rsidR="002E7954" w:rsidRPr="00F30CFE">
              <w:t>OBA teachers are fully briefed about length of placements, so that they can plan for the pupils return and provide support to bridge any gaps in knowledge from time missed in their lessons.</w:t>
            </w:r>
          </w:p>
          <w:p w:rsidR="00EC4F3C" w:rsidRDefault="00EC4F3C" w:rsidP="002E7954">
            <w:pPr>
              <w:rPr>
                <w:sz w:val="22"/>
                <w:szCs w:val="22"/>
              </w:rPr>
            </w:pPr>
            <w:proofErr w:type="spellStart"/>
            <w:r>
              <w:rPr>
                <w:sz w:val="22"/>
                <w:szCs w:val="22"/>
              </w:rPr>
              <w:t>Tassamai</w:t>
            </w:r>
            <w:proofErr w:type="spellEnd"/>
            <w:r>
              <w:rPr>
                <w:sz w:val="22"/>
                <w:szCs w:val="22"/>
              </w:rPr>
              <w:t xml:space="preserve"> Online Learning System: </w:t>
            </w:r>
          </w:p>
          <w:p w:rsidR="00EC4F3C" w:rsidRPr="00EC4F3C" w:rsidRDefault="00EC4F3C" w:rsidP="00EC4F3C">
            <w:pPr>
              <w:rPr>
                <w:bCs/>
                <w:sz w:val="22"/>
                <w:szCs w:val="22"/>
                <w:lang w:val="en-US"/>
              </w:rPr>
            </w:pPr>
            <w:r w:rsidRPr="00EC4F3C">
              <w:rPr>
                <w:bCs/>
                <w:sz w:val="22"/>
                <w:szCs w:val="22"/>
                <w:lang w:val="en-US"/>
              </w:rPr>
              <w:t xml:space="preserve">Why we </w:t>
            </w:r>
            <w:r>
              <w:rPr>
                <w:bCs/>
                <w:sz w:val="22"/>
                <w:szCs w:val="22"/>
                <w:lang w:val="en-US"/>
              </w:rPr>
              <w:t>used (and are continuing to use)</w:t>
            </w:r>
            <w:r w:rsidRPr="00EC4F3C">
              <w:rPr>
                <w:bCs/>
                <w:sz w:val="22"/>
                <w:szCs w:val="22"/>
                <w:lang w:val="en-US"/>
              </w:rPr>
              <w:t xml:space="preserve"> </w:t>
            </w:r>
            <w:proofErr w:type="spellStart"/>
            <w:r w:rsidRPr="00EC4F3C">
              <w:rPr>
                <w:bCs/>
                <w:sz w:val="22"/>
                <w:szCs w:val="22"/>
                <w:lang w:val="en-US"/>
              </w:rPr>
              <w:t>Tassomai</w:t>
            </w:r>
            <w:proofErr w:type="spellEnd"/>
            <w:r>
              <w:rPr>
                <w:bCs/>
                <w:sz w:val="22"/>
                <w:szCs w:val="22"/>
                <w:lang w:val="en-US"/>
              </w:rPr>
              <w:t>:</w:t>
            </w:r>
          </w:p>
          <w:p w:rsidR="00EC4F3C" w:rsidRPr="00EC4F3C" w:rsidRDefault="00EC4F3C" w:rsidP="00EC4F3C">
            <w:pPr>
              <w:pStyle w:val="ListParagraph"/>
              <w:numPr>
                <w:ilvl w:val="0"/>
                <w:numId w:val="39"/>
              </w:numPr>
              <w:suppressAutoHyphens w:val="0"/>
              <w:autoSpaceDN/>
              <w:spacing w:after="0" w:line="240" w:lineRule="auto"/>
              <w:contextualSpacing w:val="0"/>
              <w:rPr>
                <w:bCs/>
                <w:sz w:val="22"/>
                <w:szCs w:val="22"/>
                <w:lang w:val="en-US"/>
              </w:rPr>
            </w:pPr>
            <w:r w:rsidRPr="00EC4F3C">
              <w:rPr>
                <w:bCs/>
                <w:sz w:val="22"/>
                <w:szCs w:val="22"/>
                <w:lang w:val="en-US"/>
              </w:rPr>
              <w:t>Retrieval is known to be one of the most effective methods of learning.</w:t>
            </w:r>
          </w:p>
          <w:p w:rsidR="00EC4F3C" w:rsidRPr="00EC4F3C" w:rsidRDefault="00EC4F3C" w:rsidP="00EC4F3C">
            <w:pPr>
              <w:pStyle w:val="ListParagraph"/>
              <w:numPr>
                <w:ilvl w:val="0"/>
                <w:numId w:val="39"/>
              </w:numPr>
              <w:suppressAutoHyphens w:val="0"/>
              <w:autoSpaceDN/>
              <w:spacing w:after="0" w:line="240" w:lineRule="auto"/>
              <w:contextualSpacing w:val="0"/>
              <w:rPr>
                <w:bCs/>
                <w:sz w:val="22"/>
                <w:szCs w:val="22"/>
                <w:lang w:val="en-US"/>
              </w:rPr>
            </w:pPr>
            <w:r w:rsidRPr="00EC4F3C">
              <w:rPr>
                <w:bCs/>
                <w:sz w:val="22"/>
                <w:szCs w:val="22"/>
                <w:lang w:val="en-US"/>
              </w:rPr>
              <w:t>Students get a chance to practice questions on a daily basis.</w:t>
            </w:r>
          </w:p>
          <w:p w:rsidR="00EC4F3C" w:rsidRPr="00EC4F3C" w:rsidRDefault="00EC4F3C" w:rsidP="00EC4F3C">
            <w:pPr>
              <w:pStyle w:val="ListParagraph"/>
              <w:numPr>
                <w:ilvl w:val="0"/>
                <w:numId w:val="39"/>
              </w:numPr>
              <w:suppressAutoHyphens w:val="0"/>
              <w:autoSpaceDN/>
              <w:spacing w:after="0" w:line="240" w:lineRule="auto"/>
              <w:contextualSpacing w:val="0"/>
              <w:rPr>
                <w:bCs/>
                <w:sz w:val="22"/>
                <w:szCs w:val="22"/>
                <w:lang w:val="en-US"/>
              </w:rPr>
            </w:pPr>
            <w:r w:rsidRPr="00EC4F3C">
              <w:rPr>
                <w:bCs/>
                <w:sz w:val="22"/>
                <w:szCs w:val="22"/>
                <w:lang w:val="en-US"/>
              </w:rPr>
              <w:t>System is designed to target questions students are weaker at.</w:t>
            </w:r>
          </w:p>
          <w:p w:rsidR="00EC4F3C" w:rsidRDefault="00EC4F3C" w:rsidP="00EC4F3C">
            <w:pPr>
              <w:pStyle w:val="ListParagraph"/>
              <w:numPr>
                <w:ilvl w:val="0"/>
                <w:numId w:val="39"/>
              </w:numPr>
              <w:suppressAutoHyphens w:val="0"/>
              <w:autoSpaceDN/>
              <w:spacing w:after="0" w:line="240" w:lineRule="auto"/>
              <w:contextualSpacing w:val="0"/>
              <w:rPr>
                <w:bCs/>
                <w:sz w:val="22"/>
                <w:szCs w:val="22"/>
                <w:lang w:val="en-US"/>
              </w:rPr>
            </w:pPr>
            <w:r w:rsidRPr="00EC4F3C">
              <w:rPr>
                <w:bCs/>
                <w:sz w:val="22"/>
                <w:szCs w:val="22"/>
                <w:lang w:val="en-US"/>
              </w:rPr>
              <w:t xml:space="preserve">Teachers can view an understanding grid to target intervention for </w:t>
            </w:r>
            <w:r>
              <w:rPr>
                <w:bCs/>
                <w:sz w:val="22"/>
                <w:szCs w:val="22"/>
                <w:lang w:val="en-US"/>
              </w:rPr>
              <w:t>students.</w:t>
            </w:r>
          </w:p>
          <w:p w:rsidR="00EC4F3C" w:rsidRDefault="00EC4F3C" w:rsidP="00EC4F3C">
            <w:pPr>
              <w:suppressAutoHyphens w:val="0"/>
              <w:autoSpaceDN/>
              <w:spacing w:after="0" w:line="240" w:lineRule="auto"/>
              <w:rPr>
                <w:bCs/>
                <w:sz w:val="22"/>
                <w:szCs w:val="22"/>
                <w:lang w:val="en-US"/>
              </w:rPr>
            </w:pPr>
          </w:p>
          <w:p w:rsidR="00EC4F3C" w:rsidRPr="00EC4F3C" w:rsidRDefault="00EC4F3C" w:rsidP="00EC4F3C">
            <w:pPr>
              <w:rPr>
                <w:bCs/>
                <w:color w:val="auto"/>
                <w:sz w:val="22"/>
                <w:szCs w:val="22"/>
                <w:lang w:val="en-US"/>
              </w:rPr>
            </w:pPr>
            <w:r>
              <w:rPr>
                <w:bCs/>
                <w:sz w:val="22"/>
                <w:szCs w:val="22"/>
                <w:lang w:val="en-US"/>
              </w:rPr>
              <w:t>OBA h</w:t>
            </w:r>
            <w:r w:rsidRPr="00EC4F3C">
              <w:rPr>
                <w:bCs/>
                <w:sz w:val="22"/>
                <w:szCs w:val="22"/>
                <w:lang w:val="en-US"/>
              </w:rPr>
              <w:t xml:space="preserve">eadline figures: </w:t>
            </w:r>
          </w:p>
          <w:p w:rsidR="00EC4F3C" w:rsidRPr="00EC4F3C" w:rsidRDefault="00EC4F3C" w:rsidP="00EC4F3C">
            <w:pPr>
              <w:pStyle w:val="ListParagraph"/>
              <w:numPr>
                <w:ilvl w:val="0"/>
                <w:numId w:val="38"/>
              </w:numPr>
              <w:suppressAutoHyphens w:val="0"/>
              <w:autoSpaceDN/>
              <w:spacing w:after="0" w:line="240" w:lineRule="auto"/>
              <w:contextualSpacing w:val="0"/>
              <w:rPr>
                <w:bCs/>
                <w:sz w:val="22"/>
                <w:szCs w:val="22"/>
                <w:lang w:val="en-US"/>
              </w:rPr>
            </w:pPr>
            <w:r w:rsidRPr="00EC4F3C">
              <w:rPr>
                <w:bCs/>
                <w:sz w:val="22"/>
                <w:szCs w:val="22"/>
                <w:lang w:val="en-US"/>
              </w:rPr>
              <w:t>Over half a million questions answered last year – even with a 4-month lockdown</w:t>
            </w:r>
          </w:p>
          <w:p w:rsidR="00EC4F3C" w:rsidRPr="00EC4F3C" w:rsidRDefault="00EC4F3C" w:rsidP="00EC4F3C">
            <w:pPr>
              <w:pStyle w:val="ListParagraph"/>
              <w:numPr>
                <w:ilvl w:val="0"/>
                <w:numId w:val="38"/>
              </w:numPr>
              <w:suppressAutoHyphens w:val="0"/>
              <w:autoSpaceDN/>
              <w:spacing w:after="0" w:line="240" w:lineRule="auto"/>
              <w:contextualSpacing w:val="0"/>
              <w:rPr>
                <w:bCs/>
                <w:sz w:val="22"/>
                <w:szCs w:val="22"/>
                <w:lang w:val="en-US"/>
              </w:rPr>
            </w:pPr>
            <w:r w:rsidRPr="00EC4F3C">
              <w:rPr>
                <w:bCs/>
                <w:sz w:val="22"/>
                <w:szCs w:val="22"/>
                <w:lang w:val="en-US"/>
              </w:rPr>
              <w:t>Top performing student answered over 14,000 questions over the course of the year</w:t>
            </w:r>
          </w:p>
          <w:p w:rsidR="00EC4F3C" w:rsidRDefault="00EC4F3C" w:rsidP="00EC4F3C">
            <w:pPr>
              <w:pStyle w:val="ListParagraph"/>
              <w:numPr>
                <w:ilvl w:val="0"/>
                <w:numId w:val="38"/>
              </w:numPr>
              <w:suppressAutoHyphens w:val="0"/>
              <w:autoSpaceDN/>
              <w:spacing w:after="0" w:line="240" w:lineRule="auto"/>
              <w:contextualSpacing w:val="0"/>
              <w:rPr>
                <w:bCs/>
                <w:sz w:val="22"/>
                <w:szCs w:val="22"/>
                <w:lang w:val="en-US"/>
              </w:rPr>
            </w:pPr>
            <w:r w:rsidRPr="00EC4F3C">
              <w:rPr>
                <w:bCs/>
                <w:sz w:val="22"/>
                <w:szCs w:val="22"/>
                <w:lang w:val="en-US"/>
              </w:rPr>
              <w:t xml:space="preserve">% of homework handed in has increased drastically since the introduction of </w:t>
            </w:r>
            <w:proofErr w:type="spellStart"/>
            <w:r w:rsidRPr="00EC4F3C">
              <w:rPr>
                <w:bCs/>
                <w:sz w:val="22"/>
                <w:szCs w:val="22"/>
                <w:lang w:val="en-US"/>
              </w:rPr>
              <w:t>Tassomai</w:t>
            </w:r>
            <w:proofErr w:type="spellEnd"/>
            <w:r w:rsidRPr="00EC4F3C">
              <w:rPr>
                <w:bCs/>
                <w:sz w:val="22"/>
                <w:szCs w:val="22"/>
                <w:lang w:val="en-US"/>
              </w:rPr>
              <w:t xml:space="preserve">. </w:t>
            </w:r>
          </w:p>
          <w:p w:rsidR="00EC4F3C" w:rsidRPr="00EC4F3C" w:rsidRDefault="00EC4F3C" w:rsidP="00EC4F3C">
            <w:pPr>
              <w:suppressAutoHyphens w:val="0"/>
              <w:autoSpaceDN/>
              <w:spacing w:after="0" w:line="240" w:lineRule="auto"/>
              <w:ind w:left="360"/>
              <w:rPr>
                <w:bCs/>
                <w:sz w:val="22"/>
                <w:szCs w:val="22"/>
                <w:lang w:val="en-US"/>
              </w:rPr>
            </w:pPr>
          </w:p>
          <w:p w:rsidR="00EC4F3C" w:rsidRPr="00EC4F3C" w:rsidRDefault="00EC4F3C" w:rsidP="00EC4F3C">
            <w:pPr>
              <w:suppressAutoHyphens w:val="0"/>
              <w:autoSpaceDN/>
              <w:spacing w:after="0" w:line="240" w:lineRule="auto"/>
              <w:rPr>
                <w:bCs/>
                <w:sz w:val="22"/>
                <w:szCs w:val="22"/>
                <w:lang w:val="en-US"/>
              </w:rPr>
            </w:pPr>
          </w:p>
          <w:p w:rsidR="00EC4F3C" w:rsidRPr="00EC4F3C" w:rsidRDefault="00EC4F3C" w:rsidP="00EC4F3C">
            <w:pPr>
              <w:rPr>
                <w:bCs/>
                <w:sz w:val="22"/>
                <w:szCs w:val="22"/>
                <w:lang w:val="en-US"/>
              </w:rPr>
            </w:pPr>
            <w:r>
              <w:rPr>
                <w:rFonts w:eastAsiaTheme="minorHAnsi"/>
                <w:bCs/>
                <w:sz w:val="22"/>
                <w:szCs w:val="22"/>
                <w:lang w:val="en-US"/>
              </w:rPr>
              <w:lastRenderedPageBreak/>
              <w:t>I</w:t>
            </w:r>
            <w:r w:rsidRPr="00EC4F3C">
              <w:rPr>
                <w:bCs/>
                <w:sz w:val="22"/>
                <w:szCs w:val="22"/>
                <w:lang w:val="en-US"/>
              </w:rPr>
              <w:t>mpact</w:t>
            </w:r>
            <w:r>
              <w:rPr>
                <w:bCs/>
                <w:sz w:val="22"/>
                <w:szCs w:val="22"/>
                <w:lang w:val="en-US"/>
              </w:rPr>
              <w:t xml:space="preserve"> at the academy</w:t>
            </w:r>
            <w:r w:rsidRPr="00EC4F3C">
              <w:rPr>
                <w:bCs/>
                <w:sz w:val="22"/>
                <w:szCs w:val="22"/>
                <w:lang w:val="en-US"/>
              </w:rPr>
              <w:t>:</w:t>
            </w:r>
          </w:p>
          <w:p w:rsidR="00EC4F3C" w:rsidRPr="00EC4F3C" w:rsidRDefault="00EC4F3C" w:rsidP="00EC4F3C">
            <w:pPr>
              <w:pStyle w:val="ListParagraph"/>
              <w:numPr>
                <w:ilvl w:val="0"/>
                <w:numId w:val="40"/>
              </w:numPr>
              <w:suppressAutoHyphens w:val="0"/>
              <w:autoSpaceDN/>
              <w:spacing w:after="0" w:line="240" w:lineRule="auto"/>
              <w:contextualSpacing w:val="0"/>
              <w:rPr>
                <w:bCs/>
                <w:sz w:val="22"/>
                <w:szCs w:val="22"/>
                <w:lang w:val="en-US"/>
              </w:rPr>
            </w:pPr>
            <w:r w:rsidRPr="00EC4F3C">
              <w:rPr>
                <w:bCs/>
                <w:sz w:val="22"/>
                <w:szCs w:val="22"/>
                <w:lang w:val="en-US"/>
              </w:rPr>
              <w:t>Increased completion of homework year on year.</w:t>
            </w:r>
          </w:p>
          <w:p w:rsidR="00EC4F3C" w:rsidRPr="00EC4F3C" w:rsidRDefault="00EC4F3C" w:rsidP="00EC4F3C">
            <w:pPr>
              <w:pStyle w:val="ListParagraph"/>
              <w:numPr>
                <w:ilvl w:val="0"/>
                <w:numId w:val="40"/>
              </w:numPr>
              <w:suppressAutoHyphens w:val="0"/>
              <w:autoSpaceDN/>
              <w:spacing w:after="0" w:line="240" w:lineRule="auto"/>
              <w:contextualSpacing w:val="0"/>
              <w:rPr>
                <w:bCs/>
                <w:sz w:val="22"/>
                <w:szCs w:val="22"/>
                <w:lang w:val="en-US"/>
              </w:rPr>
            </w:pPr>
            <w:r w:rsidRPr="00EC4F3C">
              <w:rPr>
                <w:bCs/>
                <w:sz w:val="22"/>
                <w:szCs w:val="22"/>
                <w:lang w:val="en-US"/>
              </w:rPr>
              <w:t>Staff voice has shown students retrieval of core knowledge in lessons has improved</w:t>
            </w:r>
            <w:r>
              <w:rPr>
                <w:bCs/>
                <w:sz w:val="22"/>
                <w:szCs w:val="22"/>
                <w:lang w:val="en-US"/>
              </w:rPr>
              <w:t>.</w:t>
            </w:r>
          </w:p>
          <w:p w:rsidR="00EC4F3C" w:rsidRPr="00EC4F3C" w:rsidRDefault="00EC4F3C" w:rsidP="00EC4F3C">
            <w:pPr>
              <w:pStyle w:val="ListParagraph"/>
              <w:numPr>
                <w:ilvl w:val="0"/>
                <w:numId w:val="40"/>
              </w:numPr>
              <w:suppressAutoHyphens w:val="0"/>
              <w:autoSpaceDN/>
              <w:spacing w:after="0" w:line="240" w:lineRule="auto"/>
              <w:contextualSpacing w:val="0"/>
              <w:rPr>
                <w:bCs/>
                <w:sz w:val="22"/>
                <w:szCs w:val="22"/>
                <w:lang w:val="en-US"/>
              </w:rPr>
            </w:pPr>
            <w:r w:rsidRPr="00EC4F3C">
              <w:rPr>
                <w:bCs/>
                <w:sz w:val="22"/>
                <w:szCs w:val="22"/>
                <w:lang w:val="en-US"/>
              </w:rPr>
              <w:t xml:space="preserve">Correlation between high completion of </w:t>
            </w:r>
            <w:proofErr w:type="spellStart"/>
            <w:r w:rsidRPr="00EC4F3C">
              <w:rPr>
                <w:bCs/>
                <w:sz w:val="22"/>
                <w:szCs w:val="22"/>
                <w:lang w:val="en-US"/>
              </w:rPr>
              <w:t>Tassomai</w:t>
            </w:r>
            <w:proofErr w:type="spellEnd"/>
            <w:r w:rsidRPr="00EC4F3C">
              <w:rPr>
                <w:bCs/>
                <w:sz w:val="22"/>
                <w:szCs w:val="22"/>
                <w:lang w:val="en-US"/>
              </w:rPr>
              <w:t xml:space="preserve"> and achieving grade 4s and above in science. </w:t>
            </w:r>
          </w:p>
          <w:p w:rsidR="00071364" w:rsidRDefault="00071364" w:rsidP="00DB3A5C">
            <w:pPr>
              <w:suppressAutoHyphens w:val="0"/>
              <w:autoSpaceDN/>
              <w:spacing w:after="0" w:line="240" w:lineRule="auto"/>
              <w:rPr>
                <w:rFonts w:eastAsiaTheme="minorHAnsi"/>
              </w:rPr>
            </w:pPr>
          </w:p>
          <w:p w:rsidR="00EE0D71" w:rsidRPr="00C51F8B" w:rsidRDefault="00EE0D71" w:rsidP="00DB3A5C">
            <w:pPr>
              <w:suppressAutoHyphens w:val="0"/>
              <w:autoSpaceDN/>
              <w:spacing w:after="0" w:line="240" w:lineRule="auto"/>
              <w:rPr>
                <w:sz w:val="22"/>
                <w:szCs w:val="22"/>
              </w:rPr>
            </w:pPr>
            <w:proofErr w:type="spellStart"/>
            <w:r w:rsidRPr="00C51F8B">
              <w:rPr>
                <w:sz w:val="22"/>
                <w:szCs w:val="22"/>
              </w:rPr>
              <w:t>Edukey</w:t>
            </w:r>
            <w:proofErr w:type="spellEnd"/>
            <w:r w:rsidR="00C51F8B">
              <w:rPr>
                <w:sz w:val="22"/>
                <w:szCs w:val="22"/>
              </w:rPr>
              <w:t xml:space="preserve"> </w:t>
            </w:r>
            <w:proofErr w:type="gramStart"/>
            <w:r w:rsidR="00C51F8B">
              <w:rPr>
                <w:sz w:val="22"/>
                <w:szCs w:val="22"/>
              </w:rPr>
              <w:t>-  Is</w:t>
            </w:r>
            <w:proofErr w:type="gramEnd"/>
            <w:r w:rsidR="00C51F8B">
              <w:rPr>
                <w:sz w:val="22"/>
                <w:szCs w:val="22"/>
              </w:rPr>
              <w:t xml:space="preserve"> a tool used in the academy which quickly </w:t>
            </w:r>
            <w:proofErr w:type="spellStart"/>
            <w:r w:rsidR="00C51F8B">
              <w:rPr>
                <w:sz w:val="22"/>
                <w:szCs w:val="22"/>
              </w:rPr>
              <w:t>identifys</w:t>
            </w:r>
            <w:proofErr w:type="spellEnd"/>
            <w:r w:rsidR="00C51F8B">
              <w:rPr>
                <w:sz w:val="22"/>
                <w:szCs w:val="22"/>
              </w:rPr>
              <w:t xml:space="preserve"> any students who are SEND or PP. This helps teacher to plan for any adaptations needed so all students can access work and make good progress in lessons. Staff have had multiple CPD training in this system to ensure all the information is easily accessible compared to the previous spreadsheets used. The interface on </w:t>
            </w:r>
            <w:proofErr w:type="spellStart"/>
            <w:r w:rsidR="00C51F8B">
              <w:rPr>
                <w:sz w:val="22"/>
                <w:szCs w:val="22"/>
              </w:rPr>
              <w:t>Edukey</w:t>
            </w:r>
            <w:proofErr w:type="spellEnd"/>
            <w:r w:rsidR="00C51F8B">
              <w:rPr>
                <w:sz w:val="22"/>
                <w:szCs w:val="22"/>
              </w:rPr>
              <w:t xml:space="preserve"> is more user-friendly to find the information required. The system is constantly updated by the SENCO and is used as a working document.  </w:t>
            </w:r>
          </w:p>
          <w:p w:rsidR="00C51F8B" w:rsidRPr="00EE0D71" w:rsidRDefault="00C51F8B" w:rsidP="00DB3A5C">
            <w:pPr>
              <w:suppressAutoHyphens w:val="0"/>
              <w:autoSpaceDN/>
              <w:spacing w:after="0" w:line="240" w:lineRule="auto"/>
              <w:rPr>
                <w:sz w:val="22"/>
                <w:szCs w:val="22"/>
                <w:highlight w:val="yellow"/>
              </w:rPr>
            </w:pPr>
          </w:p>
          <w:p w:rsidR="004900DF" w:rsidRPr="00DB3A5C" w:rsidRDefault="00EE0D71" w:rsidP="00DB3A5C">
            <w:pPr>
              <w:suppressAutoHyphens w:val="0"/>
              <w:autoSpaceDN/>
              <w:spacing w:after="0" w:line="240" w:lineRule="auto"/>
              <w:rPr>
                <w:sz w:val="22"/>
                <w:szCs w:val="22"/>
              </w:rPr>
            </w:pPr>
            <w:r w:rsidRPr="00C51F8B">
              <w:rPr>
                <w:sz w:val="22"/>
                <w:szCs w:val="22"/>
              </w:rPr>
              <w:t>Bidding pot</w:t>
            </w:r>
            <w:r w:rsidR="00DB3A5C" w:rsidRPr="00C51F8B">
              <w:rPr>
                <w:sz w:val="22"/>
                <w:szCs w:val="22"/>
              </w:rPr>
              <w:t xml:space="preserve"> </w:t>
            </w:r>
            <w:r w:rsidR="00C51F8B">
              <w:rPr>
                <w:sz w:val="22"/>
                <w:szCs w:val="22"/>
              </w:rPr>
              <w:t>– Departments bought revision guides which support students with their assessment last academic year for teacher access grades. History and Spanish were a few subjects who made use from the bidding pot</w:t>
            </w:r>
            <w:r w:rsidR="004439DD">
              <w:rPr>
                <w:sz w:val="22"/>
                <w:szCs w:val="22"/>
              </w:rPr>
              <w:t xml:space="preserve">. </w:t>
            </w:r>
            <w:bookmarkStart w:id="23" w:name="_GoBack"/>
            <w:bookmarkEnd w:id="23"/>
          </w:p>
          <w:p w:rsidR="003815D5" w:rsidRDefault="003815D5" w:rsidP="00510000">
            <w:pPr>
              <w:rPr>
                <w:b/>
                <w:u w:val="single"/>
              </w:rPr>
            </w:pPr>
          </w:p>
          <w:p w:rsidR="004615F2" w:rsidRPr="00B662BB" w:rsidRDefault="004615F2" w:rsidP="00510000">
            <w:pPr>
              <w:rPr>
                <w:b/>
                <w:u w:val="single"/>
              </w:rPr>
            </w:pPr>
            <w:r w:rsidRPr="00B662BB">
              <w:rPr>
                <w:b/>
                <w:u w:val="single"/>
              </w:rPr>
              <w:t xml:space="preserve">Wider Strategies </w:t>
            </w:r>
          </w:p>
          <w:p w:rsidR="006E39A3" w:rsidRPr="009C2F85" w:rsidRDefault="00941775" w:rsidP="006E39A3">
            <w:pPr>
              <w:rPr>
                <w:rFonts w:cs="Arial"/>
                <w:color w:val="auto"/>
                <w:sz w:val="22"/>
                <w:szCs w:val="22"/>
              </w:rPr>
            </w:pPr>
            <w:r w:rsidRPr="009C2F85">
              <w:rPr>
                <w:rFonts w:cs="Arial"/>
                <w:color w:val="auto"/>
                <w:sz w:val="22"/>
                <w:szCs w:val="22"/>
              </w:rPr>
              <w:t>Uniform and Equipment</w:t>
            </w:r>
            <w:r w:rsidR="0032098B" w:rsidRPr="009C2F85">
              <w:rPr>
                <w:rFonts w:cs="Arial"/>
                <w:color w:val="auto"/>
                <w:sz w:val="22"/>
                <w:szCs w:val="22"/>
              </w:rPr>
              <w:t xml:space="preserve">: </w:t>
            </w:r>
            <w:r w:rsidR="006E39A3" w:rsidRPr="009C2F85">
              <w:rPr>
                <w:rFonts w:cs="Arial"/>
                <w:color w:val="auto"/>
                <w:sz w:val="22"/>
                <w:szCs w:val="22"/>
              </w:rPr>
              <w:t>A key barrier for students attending school is that they are able to attend in full school uniform and with the correct equipment needed for the day ahead. This was a particular concern this year due to the additional financial strains placed on families as a result of the pandemic. The academy therefore decided to offer a free blazer and tie to all Year 7 students coming into the academy and a further £50 uniform voucher for students entitled to PP. This will be replicated for next year’s cohort also.</w:t>
            </w:r>
          </w:p>
          <w:p w:rsidR="006E39A3" w:rsidRPr="009C2F85" w:rsidRDefault="006E39A3" w:rsidP="006E39A3">
            <w:pPr>
              <w:rPr>
                <w:rFonts w:cs="Arial"/>
                <w:color w:val="auto"/>
                <w:sz w:val="22"/>
                <w:szCs w:val="22"/>
              </w:rPr>
            </w:pPr>
            <w:r w:rsidRPr="009C2F85">
              <w:rPr>
                <w:rFonts w:cs="Arial"/>
                <w:color w:val="auto"/>
                <w:sz w:val="22"/>
                <w:szCs w:val="22"/>
              </w:rPr>
              <w:t xml:space="preserve">The introduction of our ‘Uniform Swap Shop’ as part of the ‘OBA in the Community’ initiative has provided and is providing on-going uniform support for all other year groups. This has been really popular </w:t>
            </w:r>
            <w:r w:rsidR="00DD5BD5" w:rsidRPr="009C2F85">
              <w:rPr>
                <w:rFonts w:cs="Arial"/>
                <w:color w:val="auto"/>
                <w:sz w:val="22"/>
                <w:szCs w:val="22"/>
              </w:rPr>
              <w:t xml:space="preserve">with families across the school and hundreds of items of uniform have been redistributed. </w:t>
            </w:r>
          </w:p>
          <w:p w:rsidR="00941775" w:rsidRPr="009C2F85" w:rsidRDefault="006E39A3" w:rsidP="006E39A3">
            <w:pPr>
              <w:rPr>
                <w:rFonts w:cs="Arial"/>
                <w:color w:val="auto"/>
                <w:sz w:val="22"/>
                <w:szCs w:val="22"/>
              </w:rPr>
            </w:pPr>
            <w:r w:rsidRPr="009C2F85">
              <w:rPr>
                <w:rFonts w:cs="Arial"/>
                <w:color w:val="auto"/>
                <w:sz w:val="22"/>
                <w:szCs w:val="22"/>
              </w:rPr>
              <w:t>This initiative also provided free of charge stationary and equipment to students during lockdown to support with home learning</w:t>
            </w:r>
            <w:r w:rsidR="00DD5BD5" w:rsidRPr="009C2F85">
              <w:rPr>
                <w:rFonts w:cs="Arial"/>
                <w:color w:val="auto"/>
                <w:sz w:val="22"/>
                <w:szCs w:val="22"/>
              </w:rPr>
              <w:t xml:space="preserve"> as well as </w:t>
            </w:r>
            <w:r w:rsidRPr="009C2F85">
              <w:rPr>
                <w:rFonts w:cs="Arial"/>
                <w:color w:val="auto"/>
                <w:sz w:val="22"/>
                <w:szCs w:val="22"/>
              </w:rPr>
              <w:t>sanitary products and recycled books/toys and games.</w:t>
            </w:r>
          </w:p>
          <w:p w:rsidR="00387704" w:rsidRPr="009C2F85" w:rsidRDefault="00267915" w:rsidP="006E39A3">
            <w:pPr>
              <w:rPr>
                <w:rFonts w:cs="Arial"/>
                <w:color w:val="auto"/>
                <w:sz w:val="22"/>
                <w:szCs w:val="22"/>
                <w:u w:val="single"/>
              </w:rPr>
            </w:pPr>
            <w:r w:rsidRPr="009C2F85">
              <w:rPr>
                <w:rFonts w:cs="Arial"/>
                <w:color w:val="auto"/>
                <w:sz w:val="22"/>
                <w:szCs w:val="22"/>
              </w:rPr>
              <w:t>Free Breakfast</w:t>
            </w:r>
            <w:r w:rsidR="0032098B" w:rsidRPr="009C2F85">
              <w:rPr>
                <w:rFonts w:cs="Arial"/>
                <w:color w:val="auto"/>
                <w:sz w:val="22"/>
                <w:szCs w:val="22"/>
              </w:rPr>
              <w:t xml:space="preserve">: </w:t>
            </w:r>
            <w:r w:rsidRPr="009C2F85">
              <w:rPr>
                <w:rFonts w:cs="Arial"/>
                <w:color w:val="auto"/>
                <w:sz w:val="22"/>
                <w:szCs w:val="22"/>
              </w:rPr>
              <w:t>Following lockdown, the academy introduced a free breakfast on arrival as a ‘grab and go’ for all students. This has worked well and will continue into the new academic year.</w:t>
            </w:r>
          </w:p>
          <w:p w:rsidR="00267915" w:rsidRPr="009C2F85" w:rsidRDefault="00387704" w:rsidP="006E39A3">
            <w:pPr>
              <w:rPr>
                <w:rFonts w:cs="Arial"/>
                <w:color w:val="auto"/>
                <w:sz w:val="22"/>
                <w:szCs w:val="22"/>
              </w:rPr>
            </w:pPr>
            <w:r w:rsidRPr="009C2F85">
              <w:rPr>
                <w:rFonts w:cs="Arial"/>
                <w:color w:val="auto"/>
                <w:sz w:val="22"/>
                <w:szCs w:val="22"/>
              </w:rPr>
              <w:t>The breakfast for all has proved to be extremely popular and ensure that PP students (almost 60% of our cohort) have had access to food/drink at the start of the day to help boost their energy levels and concentration.</w:t>
            </w:r>
            <w:r w:rsidR="00267915" w:rsidRPr="009C2F85">
              <w:rPr>
                <w:rFonts w:cs="Arial"/>
                <w:color w:val="auto"/>
                <w:sz w:val="22"/>
                <w:szCs w:val="22"/>
              </w:rPr>
              <w:t xml:space="preserve"> </w:t>
            </w:r>
          </w:p>
          <w:p w:rsidR="00941775" w:rsidRPr="009C2F85" w:rsidRDefault="00941775" w:rsidP="00106EDD">
            <w:pPr>
              <w:rPr>
                <w:rFonts w:cs="Arial"/>
                <w:color w:val="auto"/>
                <w:sz w:val="22"/>
                <w:szCs w:val="22"/>
                <w:u w:val="single"/>
              </w:rPr>
            </w:pPr>
            <w:r w:rsidRPr="009C2F85">
              <w:rPr>
                <w:rFonts w:cs="Arial"/>
                <w:color w:val="auto"/>
                <w:sz w:val="22"/>
                <w:szCs w:val="22"/>
              </w:rPr>
              <w:t>Inclusion Village</w:t>
            </w:r>
            <w:r w:rsidR="0032098B" w:rsidRPr="009C2F85">
              <w:rPr>
                <w:rFonts w:cs="Arial"/>
                <w:color w:val="auto"/>
                <w:sz w:val="22"/>
                <w:szCs w:val="22"/>
              </w:rPr>
              <w:t xml:space="preserve">: </w:t>
            </w:r>
            <w:r w:rsidR="00604B6B" w:rsidRPr="009C2F85">
              <w:rPr>
                <w:rFonts w:cs="Arial"/>
                <w:color w:val="auto"/>
                <w:sz w:val="22"/>
                <w:szCs w:val="22"/>
              </w:rPr>
              <w:t xml:space="preserve">The </w:t>
            </w:r>
            <w:proofErr w:type="spellStart"/>
            <w:r w:rsidR="00106EDD" w:rsidRPr="009C2F85">
              <w:rPr>
                <w:rFonts w:cs="Arial"/>
                <w:color w:val="auto"/>
                <w:sz w:val="22"/>
                <w:szCs w:val="22"/>
              </w:rPr>
              <w:t>Izone</w:t>
            </w:r>
            <w:proofErr w:type="spellEnd"/>
            <w:r w:rsidR="00106EDD" w:rsidRPr="009C2F85">
              <w:rPr>
                <w:rFonts w:cs="Arial"/>
                <w:color w:val="auto"/>
                <w:sz w:val="22"/>
                <w:szCs w:val="22"/>
              </w:rPr>
              <w:t xml:space="preserve"> </w:t>
            </w:r>
            <w:r w:rsidR="00604B6B" w:rsidRPr="009C2F85">
              <w:rPr>
                <w:rFonts w:cs="Arial"/>
                <w:color w:val="auto"/>
                <w:sz w:val="22"/>
                <w:szCs w:val="22"/>
              </w:rPr>
              <w:t>has been an invaluable resource in terms of supporting vulnerable students who may otherwise have disengaged with school. A</w:t>
            </w:r>
            <w:r w:rsidR="00106EDD" w:rsidRPr="009C2F85">
              <w:rPr>
                <w:rFonts w:cs="Arial"/>
                <w:color w:val="auto"/>
                <w:sz w:val="22"/>
                <w:szCs w:val="22"/>
              </w:rPr>
              <w:t xml:space="preserve">ccess reasons </w:t>
            </w:r>
            <w:r w:rsidR="00604B6B" w:rsidRPr="009C2F85">
              <w:rPr>
                <w:rFonts w:cs="Arial"/>
                <w:color w:val="auto"/>
                <w:sz w:val="22"/>
                <w:szCs w:val="22"/>
              </w:rPr>
              <w:t xml:space="preserve">have </w:t>
            </w:r>
            <w:r w:rsidR="00106EDD" w:rsidRPr="009C2F85">
              <w:rPr>
                <w:rFonts w:cs="Arial"/>
                <w:color w:val="auto"/>
                <w:sz w:val="22"/>
                <w:szCs w:val="22"/>
              </w:rPr>
              <w:t>include</w:t>
            </w:r>
            <w:r w:rsidR="00604B6B" w:rsidRPr="009C2F85">
              <w:rPr>
                <w:rFonts w:cs="Arial"/>
                <w:color w:val="auto"/>
                <w:sz w:val="22"/>
                <w:szCs w:val="22"/>
              </w:rPr>
              <w:t>d</w:t>
            </w:r>
            <w:r w:rsidR="00106EDD" w:rsidRPr="009C2F85">
              <w:rPr>
                <w:rFonts w:cs="Arial"/>
                <w:color w:val="auto"/>
                <w:sz w:val="22"/>
                <w:szCs w:val="22"/>
              </w:rPr>
              <w:t>, vulnerable student and personalised timetable support. Reintegration timetable</w:t>
            </w:r>
            <w:r w:rsidR="00604B6B" w:rsidRPr="009C2F85">
              <w:rPr>
                <w:rFonts w:cs="Arial"/>
                <w:color w:val="auto"/>
                <w:sz w:val="22"/>
                <w:szCs w:val="22"/>
              </w:rPr>
              <w:t>s</w:t>
            </w:r>
            <w:r w:rsidR="00106EDD" w:rsidRPr="009C2F85">
              <w:rPr>
                <w:rFonts w:cs="Arial"/>
                <w:color w:val="auto"/>
                <w:sz w:val="22"/>
                <w:szCs w:val="22"/>
              </w:rPr>
              <w:t>, support returning from A</w:t>
            </w:r>
            <w:r w:rsidR="00604B6B" w:rsidRPr="009C2F85">
              <w:rPr>
                <w:rFonts w:cs="Arial"/>
                <w:color w:val="auto"/>
                <w:sz w:val="22"/>
                <w:szCs w:val="22"/>
              </w:rPr>
              <w:t>lternative Provision (AP)</w:t>
            </w:r>
            <w:r w:rsidR="00106EDD" w:rsidRPr="009C2F85">
              <w:rPr>
                <w:rFonts w:cs="Arial"/>
                <w:color w:val="auto"/>
                <w:sz w:val="22"/>
                <w:szCs w:val="22"/>
              </w:rPr>
              <w:t>, subject support</w:t>
            </w:r>
            <w:r w:rsidR="00604B6B" w:rsidRPr="009C2F85">
              <w:rPr>
                <w:rFonts w:cs="Arial"/>
                <w:color w:val="auto"/>
                <w:sz w:val="22"/>
                <w:szCs w:val="22"/>
              </w:rPr>
              <w:t xml:space="preserve"> and </w:t>
            </w:r>
            <w:r w:rsidR="00106EDD" w:rsidRPr="009C2F85">
              <w:rPr>
                <w:rFonts w:cs="Arial"/>
                <w:color w:val="auto"/>
                <w:sz w:val="22"/>
                <w:szCs w:val="22"/>
              </w:rPr>
              <w:t>start of the day/ form time emergency drop in.</w:t>
            </w:r>
          </w:p>
          <w:p w:rsidR="00106EDD" w:rsidRPr="009C2F85" w:rsidRDefault="0032098B" w:rsidP="00106EDD">
            <w:pPr>
              <w:rPr>
                <w:rFonts w:cs="Arial"/>
                <w:color w:val="auto"/>
                <w:sz w:val="22"/>
                <w:szCs w:val="22"/>
              </w:rPr>
            </w:pPr>
            <w:r w:rsidRPr="009C2F85">
              <w:rPr>
                <w:rFonts w:cs="Arial"/>
                <w:color w:val="auto"/>
                <w:sz w:val="22"/>
                <w:szCs w:val="22"/>
              </w:rPr>
              <w:t xml:space="preserve">66% of </w:t>
            </w:r>
            <w:r w:rsidR="00604B6B" w:rsidRPr="009C2F85">
              <w:rPr>
                <w:rFonts w:cs="Arial"/>
                <w:color w:val="auto"/>
                <w:sz w:val="22"/>
                <w:szCs w:val="22"/>
              </w:rPr>
              <w:t xml:space="preserve">students regularly accessed </w:t>
            </w:r>
            <w:proofErr w:type="spellStart"/>
            <w:r w:rsidR="00604B6B" w:rsidRPr="009C2F85">
              <w:rPr>
                <w:rFonts w:cs="Arial"/>
                <w:color w:val="auto"/>
                <w:sz w:val="22"/>
                <w:szCs w:val="22"/>
              </w:rPr>
              <w:t>Izone</w:t>
            </w:r>
            <w:proofErr w:type="spellEnd"/>
            <w:r w:rsidR="00604B6B" w:rsidRPr="009C2F85">
              <w:rPr>
                <w:rFonts w:cs="Arial"/>
                <w:color w:val="auto"/>
                <w:sz w:val="22"/>
                <w:szCs w:val="22"/>
              </w:rPr>
              <w:t xml:space="preserve"> support during the last academic year</w:t>
            </w:r>
            <w:r w:rsidRPr="009C2F85">
              <w:rPr>
                <w:rFonts w:cs="Arial"/>
                <w:color w:val="auto"/>
                <w:sz w:val="22"/>
                <w:szCs w:val="22"/>
              </w:rPr>
              <w:t xml:space="preserve"> were entitled to PP.</w:t>
            </w:r>
          </w:p>
          <w:p w:rsidR="00460EB1" w:rsidRPr="009C2F85" w:rsidRDefault="00F9561C" w:rsidP="00106EDD">
            <w:pPr>
              <w:rPr>
                <w:rFonts w:cs="Arial"/>
                <w:color w:val="auto"/>
                <w:sz w:val="22"/>
                <w:szCs w:val="22"/>
              </w:rPr>
            </w:pPr>
            <w:r w:rsidRPr="009C2F85">
              <w:rPr>
                <w:rFonts w:cs="Arial"/>
                <w:color w:val="auto"/>
                <w:sz w:val="22"/>
                <w:szCs w:val="22"/>
              </w:rPr>
              <w:t xml:space="preserve">SEND: </w:t>
            </w:r>
            <w:r w:rsidR="00460EB1" w:rsidRPr="009C2F85">
              <w:rPr>
                <w:rFonts w:cs="Arial"/>
                <w:color w:val="auto"/>
                <w:sz w:val="22"/>
                <w:szCs w:val="22"/>
              </w:rPr>
              <w:t>200-2021 Academic Year – to date, 17 referrals have been made to the Education Psychologist. 4 EHCPS have been approved and 3 are still pending.</w:t>
            </w:r>
          </w:p>
          <w:p w:rsidR="00680D18" w:rsidRPr="009C2F85" w:rsidRDefault="00680D18" w:rsidP="00680D18">
            <w:pPr>
              <w:rPr>
                <w:rFonts w:cs="Arial"/>
                <w:color w:val="auto"/>
                <w:sz w:val="22"/>
                <w:szCs w:val="22"/>
                <w:u w:val="single"/>
              </w:rPr>
            </w:pPr>
            <w:r w:rsidRPr="009C2F85">
              <w:rPr>
                <w:rFonts w:cs="Arial"/>
                <w:color w:val="auto"/>
                <w:sz w:val="22"/>
                <w:szCs w:val="22"/>
              </w:rPr>
              <w:lastRenderedPageBreak/>
              <w:t>Head Salad Intervention</w:t>
            </w:r>
            <w:r w:rsidR="0032098B" w:rsidRPr="009C2F85">
              <w:rPr>
                <w:rFonts w:cs="Arial"/>
                <w:color w:val="auto"/>
                <w:sz w:val="22"/>
                <w:szCs w:val="22"/>
              </w:rPr>
              <w:t xml:space="preserve">: </w:t>
            </w:r>
            <w:r w:rsidRPr="009C2F85">
              <w:rPr>
                <w:rFonts w:cs="Arial"/>
                <w:color w:val="auto"/>
                <w:sz w:val="22"/>
                <w:szCs w:val="22"/>
              </w:rPr>
              <w:t>Head Salad has continued to provide a key source of support to students over the course of the last academic year. Prior to the first lockdown, 126 students were accessing the intervention.</w:t>
            </w:r>
            <w:r w:rsidR="0032098B" w:rsidRPr="009C2F85">
              <w:rPr>
                <w:rFonts w:cs="Arial"/>
                <w:color w:val="auto"/>
                <w:sz w:val="22"/>
                <w:szCs w:val="22"/>
                <w:u w:val="single"/>
              </w:rPr>
              <w:t xml:space="preserve"> </w:t>
            </w:r>
            <w:r w:rsidRPr="009C2F85">
              <w:rPr>
                <w:rFonts w:cs="Arial"/>
                <w:color w:val="auto"/>
                <w:sz w:val="22"/>
                <w:szCs w:val="22"/>
              </w:rPr>
              <w:t>41/74 students who accessed Head Salad during the last academic year were entitled to PP.</w:t>
            </w:r>
          </w:p>
          <w:p w:rsidR="00106EDD" w:rsidRPr="009C2F85" w:rsidRDefault="00106EDD" w:rsidP="00106EDD">
            <w:pPr>
              <w:rPr>
                <w:rFonts w:eastAsiaTheme="majorEastAsia" w:cs="Arial"/>
                <w:color w:val="auto"/>
                <w:sz w:val="22"/>
                <w:szCs w:val="22"/>
              </w:rPr>
            </w:pPr>
            <w:r w:rsidRPr="009C2F85">
              <w:rPr>
                <w:rFonts w:eastAsiaTheme="majorEastAsia" w:cs="Arial"/>
                <w:color w:val="auto"/>
                <w:sz w:val="22"/>
                <w:szCs w:val="22"/>
              </w:rPr>
              <w:t>Key Findings 2020-2021</w:t>
            </w:r>
          </w:p>
          <w:p w:rsidR="00106EDD" w:rsidRPr="009C2F85" w:rsidRDefault="00106EDD" w:rsidP="004E36AE">
            <w:pPr>
              <w:pStyle w:val="ListParagraph"/>
              <w:numPr>
                <w:ilvl w:val="0"/>
                <w:numId w:val="34"/>
              </w:numPr>
              <w:suppressAutoHyphens w:val="0"/>
              <w:autoSpaceDN/>
              <w:spacing w:after="160" w:line="256" w:lineRule="auto"/>
              <w:rPr>
                <w:rFonts w:eastAsiaTheme="minorHAnsi" w:cs="Arial"/>
                <w:color w:val="auto"/>
                <w:sz w:val="22"/>
                <w:szCs w:val="22"/>
              </w:rPr>
            </w:pPr>
            <w:r w:rsidRPr="009C2F85">
              <w:rPr>
                <w:rFonts w:cs="Arial"/>
                <w:color w:val="auto"/>
                <w:sz w:val="22"/>
                <w:szCs w:val="22"/>
              </w:rPr>
              <w:t xml:space="preserve">Across year 7, 8 and 9 cohorts, there was a reduction in CORE YP score compared to baseline scores. </w:t>
            </w:r>
          </w:p>
          <w:p w:rsidR="00106EDD" w:rsidRPr="009C2F85"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Similarly, mental wellbeing scores showed an increase in mental wellbeing over the course of the academic year.</w:t>
            </w:r>
          </w:p>
          <w:p w:rsidR="00106EDD" w:rsidRPr="009C2F85"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 xml:space="preserve">The largest improvements were seen in mental distress rather than mental wellbeing. It may be that whereas distress can be quite quickly relieved with the right tools, as taught by Head Salad, wellbeing might take longer to cultivate. A longer and larger collection of data with a blind cohort may help with analysis of this data for the coming year. </w:t>
            </w:r>
          </w:p>
          <w:p w:rsidR="00106EDD" w:rsidRPr="009C2F85"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 xml:space="preserve">Core YP score for many groups have fluctuated over the year but overall have seen a positive change in the results. </w:t>
            </w:r>
            <w:r w:rsidRPr="009C2F85">
              <w:rPr>
                <w:rFonts w:cs="Arial"/>
                <w:b/>
                <w:color w:val="auto"/>
                <w:sz w:val="22"/>
                <w:szCs w:val="22"/>
              </w:rPr>
              <w:t>The highest reduction in mental distress seen by 7W who showed a decrease in mental distress by 31.5%</w:t>
            </w:r>
            <w:r w:rsidRPr="009C2F85">
              <w:rPr>
                <w:rFonts w:cs="Arial"/>
                <w:color w:val="auto"/>
                <w:sz w:val="22"/>
                <w:szCs w:val="22"/>
              </w:rPr>
              <w:t>.</w:t>
            </w:r>
          </w:p>
          <w:p w:rsidR="00106EDD" w:rsidRPr="009C2F85"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 xml:space="preserve">Data was not as consistent as previous years. There has been significant turmoil throughout the year due to a rise in COVID-19 cases, pupils needing to go into isolation because they have been in contact with positive cases or year groups sent home due to significant staff absence. </w:t>
            </w:r>
          </w:p>
          <w:p w:rsidR="00106EDD" w:rsidRPr="009C2F85"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Owing to the nature of the programme this significantly affected the flow of the sessions and by comparing the data to previous years we can infer that this is the reason the outcomes are not as significant as previously observed.</w:t>
            </w:r>
          </w:p>
          <w:p w:rsidR="00106EDD" w:rsidRPr="009C2F85"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 xml:space="preserve">It is also interesting to note that the groups with a </w:t>
            </w:r>
            <w:r w:rsidRPr="009C2F85">
              <w:rPr>
                <w:rFonts w:cs="Arial"/>
                <w:b/>
                <w:color w:val="auto"/>
                <w:sz w:val="22"/>
                <w:szCs w:val="22"/>
              </w:rPr>
              <w:t>mental distress improving</w:t>
            </w:r>
            <w:r w:rsidRPr="009C2F85">
              <w:rPr>
                <w:rFonts w:cs="Arial"/>
                <w:color w:val="auto"/>
                <w:sz w:val="22"/>
                <w:szCs w:val="22"/>
              </w:rPr>
              <w:t xml:space="preserve"> by more than 5 points, were the groups which</w:t>
            </w:r>
            <w:r w:rsidRPr="009C2F85">
              <w:rPr>
                <w:rFonts w:cs="Arial"/>
                <w:b/>
                <w:color w:val="auto"/>
                <w:sz w:val="22"/>
                <w:szCs w:val="22"/>
              </w:rPr>
              <w:t xml:space="preserve"> displayed the most improvement to their mental wellbeing</w:t>
            </w:r>
            <w:r w:rsidRPr="009C2F85">
              <w:rPr>
                <w:rFonts w:cs="Arial"/>
                <w:color w:val="auto"/>
                <w:sz w:val="22"/>
                <w:szCs w:val="22"/>
              </w:rPr>
              <w:t xml:space="preserve">. The group with the larger change in mental distress scores saw a larger change in mental wellbeing scores. </w:t>
            </w:r>
          </w:p>
          <w:p w:rsidR="00106EDD" w:rsidRPr="009C2F85"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Head Salad has been used as a diagnostic tool to provide evidence and support to identify pupils who may require further intervention by outside agencies. By monitoring their Core YP and WEMHWBS we can identify pupils struggling to regulate and maintain their health.</w:t>
            </w:r>
          </w:p>
          <w:p w:rsidR="00106EDD" w:rsidRDefault="00106EDD" w:rsidP="004E36AE">
            <w:pPr>
              <w:pStyle w:val="ListParagraph"/>
              <w:numPr>
                <w:ilvl w:val="0"/>
                <w:numId w:val="34"/>
              </w:numPr>
              <w:suppressAutoHyphens w:val="0"/>
              <w:autoSpaceDN/>
              <w:spacing w:after="160" w:line="256" w:lineRule="auto"/>
              <w:rPr>
                <w:rFonts w:cs="Arial"/>
                <w:color w:val="auto"/>
                <w:sz w:val="22"/>
                <w:szCs w:val="22"/>
              </w:rPr>
            </w:pPr>
            <w:r w:rsidRPr="009C2F85">
              <w:rPr>
                <w:rFonts w:cs="Arial"/>
                <w:color w:val="auto"/>
                <w:sz w:val="22"/>
                <w:szCs w:val="22"/>
              </w:rPr>
              <w:t>Table 1 shows the overall % decrease in the class wide average Core Y-P scores from their baseline score.</w:t>
            </w:r>
          </w:p>
          <w:p w:rsidR="00637656" w:rsidRPr="00637656" w:rsidRDefault="00637656" w:rsidP="00637656">
            <w:pPr>
              <w:suppressAutoHyphens w:val="0"/>
              <w:autoSpaceDN/>
              <w:spacing w:after="160" w:line="256" w:lineRule="auto"/>
              <w:rPr>
                <w:rFonts w:cs="Arial"/>
                <w:color w:val="auto"/>
                <w:sz w:val="22"/>
                <w:szCs w:val="22"/>
              </w:rPr>
            </w:pPr>
          </w:p>
          <w:tbl>
            <w:tblPr>
              <w:tblStyle w:val="TableGrid"/>
              <w:tblpPr w:leftFromText="180" w:rightFromText="180" w:vertAnchor="text" w:horzAnchor="margin" w:tblpXSpec="center" w:tblpY="270"/>
              <w:tblW w:w="4253" w:type="dxa"/>
              <w:tblLook w:val="04A0" w:firstRow="1" w:lastRow="0" w:firstColumn="1" w:lastColumn="0" w:noHBand="0" w:noVBand="1"/>
            </w:tblPr>
            <w:tblGrid>
              <w:gridCol w:w="1209"/>
              <w:gridCol w:w="3044"/>
            </w:tblGrid>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Class</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rPr>
                      <w:rFonts w:ascii="Arial" w:hAnsi="Arial" w:cs="Arial"/>
                      <w:b/>
                      <w:bCs/>
                      <w:color w:val="auto"/>
                      <w:sz w:val="22"/>
                      <w:szCs w:val="22"/>
                    </w:rPr>
                  </w:pPr>
                  <w:r w:rsidRPr="009C2F85">
                    <w:rPr>
                      <w:rFonts w:ascii="Arial" w:hAnsi="Arial" w:cs="Arial"/>
                      <w:b/>
                      <w:bCs/>
                      <w:color w:val="auto"/>
                      <w:sz w:val="22"/>
                      <w:szCs w:val="22"/>
                    </w:rPr>
                    <w:t>% Decrease in Mental distress (Core Y-P score)</w:t>
                  </w:r>
                </w:p>
              </w:tc>
            </w:tr>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7V</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jc w:val="center"/>
                    <w:rPr>
                      <w:rFonts w:ascii="Arial" w:hAnsi="Arial" w:cs="Arial"/>
                      <w:bCs/>
                      <w:color w:val="auto"/>
                      <w:sz w:val="22"/>
                      <w:szCs w:val="22"/>
                    </w:rPr>
                  </w:pPr>
                  <w:r w:rsidRPr="009C2F85">
                    <w:rPr>
                      <w:rFonts w:ascii="Arial" w:hAnsi="Arial" w:cs="Arial"/>
                      <w:bCs/>
                      <w:color w:val="auto"/>
                      <w:sz w:val="22"/>
                      <w:szCs w:val="22"/>
                    </w:rPr>
                    <w:t>11.7</w:t>
                  </w:r>
                </w:p>
              </w:tc>
            </w:tr>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7W</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jc w:val="center"/>
                    <w:rPr>
                      <w:rFonts w:ascii="Arial" w:hAnsi="Arial" w:cs="Arial"/>
                      <w:bCs/>
                      <w:color w:val="auto"/>
                      <w:sz w:val="22"/>
                      <w:szCs w:val="22"/>
                    </w:rPr>
                  </w:pPr>
                  <w:r w:rsidRPr="009C2F85">
                    <w:rPr>
                      <w:rFonts w:ascii="Arial" w:hAnsi="Arial" w:cs="Arial"/>
                      <w:bCs/>
                      <w:color w:val="auto"/>
                      <w:sz w:val="22"/>
                      <w:szCs w:val="22"/>
                    </w:rPr>
                    <w:t>31.4</w:t>
                  </w:r>
                </w:p>
              </w:tc>
            </w:tr>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7X</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jc w:val="center"/>
                    <w:rPr>
                      <w:rFonts w:ascii="Arial" w:hAnsi="Arial" w:cs="Arial"/>
                      <w:bCs/>
                      <w:color w:val="auto"/>
                      <w:sz w:val="22"/>
                      <w:szCs w:val="22"/>
                    </w:rPr>
                  </w:pPr>
                  <w:r w:rsidRPr="009C2F85">
                    <w:rPr>
                      <w:rFonts w:ascii="Arial" w:hAnsi="Arial" w:cs="Arial"/>
                      <w:bCs/>
                      <w:color w:val="auto"/>
                      <w:sz w:val="22"/>
                      <w:szCs w:val="22"/>
                    </w:rPr>
                    <w:t>18.5</w:t>
                  </w:r>
                </w:p>
              </w:tc>
            </w:tr>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8Y</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jc w:val="center"/>
                    <w:rPr>
                      <w:rFonts w:ascii="Arial" w:eastAsia="Times New Roman" w:hAnsi="Arial" w:cs="Arial"/>
                      <w:bCs/>
                      <w:color w:val="auto"/>
                      <w:sz w:val="22"/>
                      <w:szCs w:val="22"/>
                      <w:lang w:eastAsia="en-GB"/>
                    </w:rPr>
                  </w:pPr>
                  <w:r w:rsidRPr="009C2F85">
                    <w:rPr>
                      <w:rFonts w:ascii="Arial" w:hAnsi="Arial" w:cs="Arial"/>
                      <w:bCs/>
                      <w:color w:val="auto"/>
                      <w:sz w:val="22"/>
                      <w:szCs w:val="22"/>
                    </w:rPr>
                    <w:t>21.5</w:t>
                  </w:r>
                </w:p>
              </w:tc>
            </w:tr>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8X</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jc w:val="center"/>
                    <w:rPr>
                      <w:rFonts w:ascii="Arial" w:eastAsia="Times New Roman" w:hAnsi="Arial" w:cs="Arial"/>
                      <w:bCs/>
                      <w:color w:val="auto"/>
                      <w:sz w:val="22"/>
                      <w:szCs w:val="22"/>
                      <w:lang w:eastAsia="en-GB"/>
                    </w:rPr>
                  </w:pPr>
                  <w:r w:rsidRPr="009C2F85">
                    <w:rPr>
                      <w:rFonts w:ascii="Arial" w:hAnsi="Arial" w:cs="Arial"/>
                      <w:bCs/>
                      <w:color w:val="auto"/>
                      <w:sz w:val="22"/>
                      <w:szCs w:val="22"/>
                    </w:rPr>
                    <w:t>30.5</w:t>
                  </w:r>
                </w:p>
              </w:tc>
            </w:tr>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8W</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jc w:val="center"/>
                    <w:rPr>
                      <w:rFonts w:ascii="Arial" w:eastAsia="Times New Roman" w:hAnsi="Arial" w:cs="Arial"/>
                      <w:bCs/>
                      <w:color w:val="auto"/>
                      <w:sz w:val="22"/>
                      <w:szCs w:val="22"/>
                      <w:lang w:eastAsia="en-GB"/>
                    </w:rPr>
                  </w:pPr>
                  <w:r w:rsidRPr="009C2F85">
                    <w:rPr>
                      <w:rFonts w:ascii="Arial" w:hAnsi="Arial" w:cs="Arial"/>
                      <w:bCs/>
                      <w:color w:val="auto"/>
                      <w:sz w:val="22"/>
                      <w:szCs w:val="22"/>
                    </w:rPr>
                    <w:t>10.9</w:t>
                  </w:r>
                </w:p>
              </w:tc>
            </w:tr>
            <w:tr w:rsidR="00106EDD" w:rsidRPr="009C2F85" w:rsidTr="00106EDD">
              <w:trPr>
                <w:trHeight w:val="373"/>
              </w:trPr>
              <w:tc>
                <w:tcPr>
                  <w:tcW w:w="1209" w:type="dxa"/>
                  <w:tcBorders>
                    <w:top w:val="single" w:sz="4" w:space="0" w:color="auto"/>
                    <w:left w:val="single" w:sz="4" w:space="0" w:color="auto"/>
                    <w:bottom w:val="single" w:sz="4" w:space="0" w:color="auto"/>
                    <w:right w:val="single" w:sz="4" w:space="0" w:color="auto"/>
                  </w:tcBorders>
                  <w:noWrap/>
                  <w:hideMark/>
                </w:tcPr>
                <w:p w:rsidR="00106EDD" w:rsidRPr="009C2F85" w:rsidRDefault="00106EDD" w:rsidP="00106EDD">
                  <w:pPr>
                    <w:spacing w:after="0" w:line="240" w:lineRule="auto"/>
                    <w:rPr>
                      <w:rFonts w:ascii="Arial" w:eastAsia="Times New Roman" w:hAnsi="Arial" w:cs="Arial"/>
                      <w:b/>
                      <w:bCs/>
                      <w:color w:val="auto"/>
                      <w:sz w:val="22"/>
                      <w:szCs w:val="22"/>
                      <w:lang w:eastAsia="en-GB"/>
                    </w:rPr>
                  </w:pPr>
                  <w:r w:rsidRPr="009C2F85">
                    <w:rPr>
                      <w:rFonts w:ascii="Arial" w:eastAsia="Times New Roman" w:hAnsi="Arial" w:cs="Arial"/>
                      <w:b/>
                      <w:bCs/>
                      <w:color w:val="auto"/>
                      <w:sz w:val="22"/>
                      <w:szCs w:val="22"/>
                      <w:lang w:eastAsia="en-GB"/>
                    </w:rPr>
                    <w:t>9Z</w:t>
                  </w:r>
                </w:p>
              </w:tc>
              <w:tc>
                <w:tcPr>
                  <w:tcW w:w="3044" w:type="dxa"/>
                  <w:tcBorders>
                    <w:top w:val="single" w:sz="4" w:space="0" w:color="auto"/>
                    <w:left w:val="single" w:sz="4" w:space="0" w:color="auto"/>
                    <w:bottom w:val="single" w:sz="4" w:space="0" w:color="auto"/>
                    <w:right w:val="single" w:sz="4" w:space="0" w:color="auto"/>
                  </w:tcBorders>
                  <w:hideMark/>
                </w:tcPr>
                <w:p w:rsidR="00106EDD" w:rsidRPr="009C2F85" w:rsidRDefault="00106EDD" w:rsidP="00106EDD">
                  <w:pPr>
                    <w:spacing w:after="0" w:line="240" w:lineRule="auto"/>
                    <w:jc w:val="center"/>
                    <w:rPr>
                      <w:rFonts w:ascii="Arial" w:hAnsi="Arial" w:cs="Arial"/>
                      <w:bCs/>
                      <w:color w:val="auto"/>
                      <w:sz w:val="22"/>
                      <w:szCs w:val="22"/>
                    </w:rPr>
                  </w:pPr>
                  <w:r w:rsidRPr="009C2F85">
                    <w:rPr>
                      <w:rFonts w:ascii="Arial" w:hAnsi="Arial" w:cs="Arial"/>
                      <w:bCs/>
                      <w:color w:val="auto"/>
                      <w:sz w:val="22"/>
                      <w:szCs w:val="22"/>
                    </w:rPr>
                    <w:t>27.4</w:t>
                  </w:r>
                </w:p>
              </w:tc>
            </w:tr>
          </w:tbl>
          <w:p w:rsidR="00106EDD" w:rsidRPr="009C2F85" w:rsidRDefault="00106EDD" w:rsidP="00106EDD">
            <w:pPr>
              <w:pStyle w:val="Caption"/>
              <w:keepNext/>
              <w:rPr>
                <w:rFonts w:cs="Arial"/>
                <w:bCs w:val="0"/>
                <w:color w:val="auto"/>
                <w:sz w:val="22"/>
                <w:szCs w:val="22"/>
                <w:lang w:eastAsia="en-US"/>
              </w:rPr>
            </w:pPr>
            <w:r w:rsidRPr="009C2F85">
              <w:rPr>
                <w:rFonts w:cs="Arial"/>
                <w:color w:val="auto"/>
                <w:sz w:val="22"/>
                <w:szCs w:val="22"/>
              </w:rPr>
              <w:t xml:space="preserve">Table </w:t>
            </w:r>
            <w:r w:rsidRPr="009C2F85">
              <w:rPr>
                <w:rFonts w:cs="Arial"/>
                <w:color w:val="auto"/>
                <w:sz w:val="22"/>
                <w:szCs w:val="22"/>
              </w:rPr>
              <w:fldChar w:fldCharType="begin"/>
            </w:r>
            <w:r w:rsidRPr="009C2F85">
              <w:rPr>
                <w:rFonts w:cs="Arial"/>
                <w:color w:val="auto"/>
                <w:sz w:val="22"/>
                <w:szCs w:val="22"/>
              </w:rPr>
              <w:instrText xml:space="preserve"> SEQ Table \* ARABIC </w:instrText>
            </w:r>
            <w:r w:rsidRPr="009C2F85">
              <w:rPr>
                <w:rFonts w:cs="Arial"/>
                <w:color w:val="auto"/>
                <w:sz w:val="22"/>
                <w:szCs w:val="22"/>
              </w:rPr>
              <w:fldChar w:fldCharType="separate"/>
            </w:r>
            <w:r w:rsidRPr="009C2F85">
              <w:rPr>
                <w:rFonts w:cs="Arial"/>
                <w:noProof/>
                <w:color w:val="auto"/>
                <w:sz w:val="22"/>
                <w:szCs w:val="22"/>
              </w:rPr>
              <w:t>1</w:t>
            </w:r>
            <w:r w:rsidRPr="009C2F85">
              <w:rPr>
                <w:rFonts w:cs="Arial"/>
                <w:noProof/>
                <w:color w:val="auto"/>
                <w:sz w:val="22"/>
                <w:szCs w:val="22"/>
              </w:rPr>
              <w:fldChar w:fldCharType="end"/>
            </w:r>
          </w:p>
          <w:p w:rsidR="00106EDD" w:rsidRPr="009C2F85" w:rsidRDefault="00106EDD" w:rsidP="00106EDD">
            <w:pPr>
              <w:rPr>
                <w:rFonts w:cs="Arial"/>
                <w:color w:val="auto"/>
                <w:sz w:val="22"/>
                <w:szCs w:val="22"/>
              </w:rPr>
            </w:pPr>
          </w:p>
          <w:p w:rsidR="00106EDD" w:rsidRPr="009C2F85" w:rsidRDefault="00106EDD" w:rsidP="00106EDD">
            <w:pPr>
              <w:rPr>
                <w:rFonts w:cs="Arial"/>
                <w:color w:val="auto"/>
                <w:sz w:val="22"/>
                <w:szCs w:val="22"/>
              </w:rPr>
            </w:pPr>
          </w:p>
          <w:p w:rsidR="00106EDD" w:rsidRPr="009C2F85" w:rsidRDefault="00106EDD" w:rsidP="00106EDD">
            <w:pPr>
              <w:rPr>
                <w:rFonts w:cs="Arial"/>
                <w:color w:val="auto"/>
                <w:sz w:val="22"/>
                <w:szCs w:val="22"/>
              </w:rPr>
            </w:pPr>
          </w:p>
          <w:p w:rsidR="00F30CFE" w:rsidRDefault="00F30CFE" w:rsidP="0032098B">
            <w:pPr>
              <w:rPr>
                <w:rFonts w:cs="Arial"/>
                <w:color w:val="auto"/>
                <w:sz w:val="22"/>
                <w:szCs w:val="22"/>
              </w:rPr>
            </w:pPr>
          </w:p>
          <w:p w:rsidR="00F30CFE" w:rsidRDefault="00F30CFE" w:rsidP="0032098B">
            <w:pPr>
              <w:rPr>
                <w:rFonts w:cs="Arial"/>
                <w:color w:val="auto"/>
                <w:sz w:val="22"/>
                <w:szCs w:val="22"/>
              </w:rPr>
            </w:pPr>
          </w:p>
          <w:p w:rsidR="00F30CFE" w:rsidRDefault="00F30CFE" w:rsidP="0032098B">
            <w:pPr>
              <w:rPr>
                <w:rFonts w:cs="Arial"/>
                <w:color w:val="auto"/>
                <w:sz w:val="22"/>
                <w:szCs w:val="22"/>
              </w:rPr>
            </w:pPr>
          </w:p>
          <w:p w:rsidR="00604B6B" w:rsidRPr="009C2F85" w:rsidRDefault="00387704" w:rsidP="0032098B">
            <w:pPr>
              <w:rPr>
                <w:rFonts w:cs="Arial"/>
                <w:color w:val="auto"/>
                <w:sz w:val="22"/>
                <w:szCs w:val="22"/>
                <w:u w:val="single"/>
              </w:rPr>
            </w:pPr>
            <w:r w:rsidRPr="009C2F85">
              <w:rPr>
                <w:rFonts w:cs="Arial"/>
                <w:color w:val="auto"/>
                <w:sz w:val="22"/>
                <w:szCs w:val="22"/>
              </w:rPr>
              <w:t>Counselling Services</w:t>
            </w:r>
            <w:r w:rsidR="0032098B" w:rsidRPr="009C2F85">
              <w:rPr>
                <w:rFonts w:cs="Arial"/>
                <w:color w:val="auto"/>
                <w:sz w:val="22"/>
                <w:szCs w:val="22"/>
              </w:rPr>
              <w:t xml:space="preserve">: </w:t>
            </w:r>
            <w:r w:rsidRPr="009C2F85">
              <w:rPr>
                <w:rFonts w:cs="Arial"/>
                <w:color w:val="auto"/>
                <w:sz w:val="22"/>
                <w:szCs w:val="22"/>
              </w:rPr>
              <w:t>70% Students who accessed external counselling support/services in school during the 2020-2021 academic year are entitled to PP.</w:t>
            </w:r>
            <w:r w:rsidR="00D04E01" w:rsidRPr="009C2F85">
              <w:rPr>
                <w:rFonts w:cs="Arial"/>
                <w:color w:val="auto"/>
                <w:sz w:val="22"/>
                <w:szCs w:val="22"/>
              </w:rPr>
              <w:t xml:space="preserve"> The number of referrals has increased since returning </w:t>
            </w:r>
            <w:r w:rsidR="00D04E01" w:rsidRPr="009C2F85">
              <w:rPr>
                <w:rFonts w:cs="Arial"/>
                <w:color w:val="auto"/>
                <w:sz w:val="22"/>
                <w:szCs w:val="22"/>
              </w:rPr>
              <w:lastRenderedPageBreak/>
              <w:t xml:space="preserve">from lockdown and as a result we have taken on a second counsellor. We now employ two counsellors for a total of 12 hours per week who see 12 students on a weekly basis. </w:t>
            </w:r>
          </w:p>
          <w:p w:rsidR="003B29A4" w:rsidRPr="009C2F85" w:rsidRDefault="003B29A4" w:rsidP="003B29A4">
            <w:pPr>
              <w:jc w:val="both"/>
              <w:rPr>
                <w:rFonts w:cs="Arial"/>
                <w:color w:val="auto"/>
                <w:sz w:val="22"/>
                <w:szCs w:val="22"/>
              </w:rPr>
            </w:pPr>
            <w:r w:rsidRPr="009C2F85">
              <w:rPr>
                <w:rFonts w:cs="Arial"/>
                <w:color w:val="auto"/>
                <w:sz w:val="22"/>
                <w:szCs w:val="22"/>
              </w:rPr>
              <w:t>Education Welfare Service (EWS): EWS traded hours for this financial year has increased from 10 hours per week to 15 hours per week for 38 weeks.</w:t>
            </w:r>
          </w:p>
          <w:p w:rsidR="003B29A4" w:rsidRPr="009C2F85" w:rsidRDefault="003B29A4" w:rsidP="003B29A4">
            <w:pPr>
              <w:jc w:val="both"/>
              <w:rPr>
                <w:rFonts w:cs="Arial"/>
                <w:color w:val="auto"/>
                <w:sz w:val="22"/>
                <w:szCs w:val="22"/>
              </w:rPr>
            </w:pPr>
            <w:r w:rsidRPr="009C2F85">
              <w:rPr>
                <w:rFonts w:cs="Arial"/>
                <w:color w:val="auto"/>
                <w:sz w:val="22"/>
                <w:szCs w:val="22"/>
              </w:rPr>
              <w:t xml:space="preserve">Education Welfare Officer, Paula Robins is in the academy for a minimum of 3 days a week </w:t>
            </w:r>
            <w:r w:rsidR="00510000" w:rsidRPr="009C2F85">
              <w:rPr>
                <w:rFonts w:cs="Arial"/>
                <w:color w:val="auto"/>
                <w:sz w:val="22"/>
                <w:szCs w:val="22"/>
              </w:rPr>
              <w:t>where</w:t>
            </w:r>
            <w:r w:rsidRPr="009C2F85">
              <w:rPr>
                <w:rFonts w:cs="Arial"/>
                <w:color w:val="auto"/>
                <w:sz w:val="22"/>
                <w:szCs w:val="22"/>
              </w:rPr>
              <w:t xml:space="preserve"> she meets with the attendance team, heads of years and safeguarding team in addition to the statutory work which includes attending CIN and CP meetings.</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All case work with children/young people and families including casework leading to prosecution where purchased as part of the traded service. This can include meetings/ home visits/assessments/requesting medical evidence. This list is not exhaustive and the Education Welfare Service can agree other casework depending on the circumstances of the child concerned.</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Attendance reviews and visits to schools</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Attendance Planning Meetings (APMs)</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Penalty Notice Warning letters and setting attendance targets. The Local Authority will only issue a Penalty Notice for irregular school attendance as part of the traded service. Schools can purchase time as required.</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Consultation and Advice to schools unless defined in the statutory services above.</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 xml:space="preserve">School meetings with pupils and or parents </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Attendance Target Letter including reviews of the targets set</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Wishes and Feelings work with pupils</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Attendance and Punctuality initiatives as agreed with school</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Facilitating multi agency meetings</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Advice and Guidance in relation to Attendance Policies and Protocols in school.</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Whole school attendance reviews if the school requires additional reviews to the statutory reviews as set out above.</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 xml:space="preserve">Fast Track initiative </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Advice on register codes</w:t>
            </w:r>
          </w:p>
          <w:p w:rsidR="003B29A4" w:rsidRPr="009C2F85" w:rsidRDefault="003B29A4" w:rsidP="003B29A4">
            <w:pPr>
              <w:numPr>
                <w:ilvl w:val="0"/>
                <w:numId w:val="36"/>
              </w:numPr>
              <w:suppressAutoHyphens w:val="0"/>
              <w:autoSpaceDN/>
              <w:spacing w:after="0" w:line="240" w:lineRule="auto"/>
              <w:jc w:val="both"/>
              <w:rPr>
                <w:rFonts w:cs="Arial"/>
                <w:color w:val="auto"/>
                <w:sz w:val="22"/>
                <w:szCs w:val="22"/>
              </w:rPr>
            </w:pPr>
            <w:r w:rsidRPr="009C2F85">
              <w:rPr>
                <w:rFonts w:cs="Arial"/>
                <w:color w:val="auto"/>
                <w:sz w:val="22"/>
                <w:szCs w:val="22"/>
              </w:rPr>
              <w:t>Data Analysis of attendance.</w:t>
            </w:r>
          </w:p>
          <w:p w:rsidR="003B29A4" w:rsidRPr="009C2F85" w:rsidRDefault="003B29A4" w:rsidP="003B29A4">
            <w:pPr>
              <w:jc w:val="both"/>
              <w:rPr>
                <w:rFonts w:cs="Arial"/>
                <w:color w:val="auto"/>
                <w:sz w:val="22"/>
                <w:szCs w:val="22"/>
              </w:rPr>
            </w:pPr>
          </w:p>
          <w:p w:rsidR="003B29A4" w:rsidRPr="009C2F85" w:rsidRDefault="003B29A4" w:rsidP="003B29A4">
            <w:pPr>
              <w:jc w:val="both"/>
              <w:rPr>
                <w:rFonts w:cs="Arial"/>
                <w:color w:val="auto"/>
                <w:sz w:val="22"/>
                <w:szCs w:val="22"/>
                <w:lang w:val="en"/>
              </w:rPr>
            </w:pPr>
            <w:r w:rsidRPr="009C2F85">
              <w:rPr>
                <w:rFonts w:cs="Arial"/>
                <w:b/>
                <w:bCs/>
                <w:color w:val="auto"/>
                <w:sz w:val="22"/>
                <w:szCs w:val="22"/>
                <w:lang w:val="en"/>
              </w:rPr>
              <w:t xml:space="preserve">Case work: </w:t>
            </w:r>
            <w:r w:rsidRPr="009C2F85">
              <w:rPr>
                <w:rFonts w:cs="Arial"/>
                <w:color w:val="auto"/>
                <w:sz w:val="22"/>
                <w:szCs w:val="22"/>
                <w:lang w:val="en"/>
              </w:rPr>
              <w:t>assessment and intervention following a referral can include: investigations; home visits and writing letters/action plans; signposting and referrals to other agencies; attending meetings such as internal attendance panels; working with other agencies including the Early Help assessment; Child in Need (CIN) or Child Protection (CP) procedures; advocating and negotiating support; maintaining case files; and engaging in regular supervision where case files are quality assured.</w:t>
            </w:r>
          </w:p>
          <w:p w:rsidR="003B29A4" w:rsidRPr="009C2F85" w:rsidRDefault="003B29A4" w:rsidP="003B29A4">
            <w:pPr>
              <w:jc w:val="both"/>
              <w:rPr>
                <w:rFonts w:cs="Arial"/>
                <w:color w:val="auto"/>
                <w:sz w:val="22"/>
                <w:szCs w:val="22"/>
                <w:lang w:eastAsia="en-US"/>
              </w:rPr>
            </w:pPr>
            <w:r w:rsidRPr="009C2F85">
              <w:rPr>
                <w:rFonts w:cs="Arial"/>
                <w:b/>
                <w:bCs/>
                <w:color w:val="auto"/>
                <w:sz w:val="22"/>
                <w:szCs w:val="22"/>
              </w:rPr>
              <w:t>Legal Action</w:t>
            </w:r>
            <w:r w:rsidRPr="009C2F85">
              <w:rPr>
                <w:rFonts w:cs="Arial"/>
                <w:color w:val="auto"/>
                <w:sz w:val="22"/>
                <w:szCs w:val="22"/>
              </w:rPr>
              <w:t>: Legal Action in the 2019/20 and 2020/21 has been affected by the school and court closures due to the national lockdowns</w:t>
            </w:r>
          </w:p>
          <w:p w:rsidR="003B29A4" w:rsidRPr="009C2F85" w:rsidRDefault="003B29A4" w:rsidP="003B29A4">
            <w:pPr>
              <w:jc w:val="both"/>
              <w:rPr>
                <w:rFonts w:cs="Arial"/>
                <w:color w:val="auto"/>
                <w:sz w:val="22"/>
                <w:szCs w:val="22"/>
              </w:rPr>
            </w:pPr>
            <w:r w:rsidRPr="009C2F85">
              <w:rPr>
                <w:rFonts w:cs="Arial"/>
                <w:color w:val="auto"/>
                <w:sz w:val="22"/>
                <w:szCs w:val="22"/>
              </w:rPr>
              <w:t>2018/19    91 Penalty Notices were issued and 16 cases prosecuted</w:t>
            </w:r>
          </w:p>
          <w:p w:rsidR="003B29A4" w:rsidRPr="009C2F85" w:rsidRDefault="003B29A4" w:rsidP="003B29A4">
            <w:pPr>
              <w:shd w:val="clear" w:color="auto" w:fill="FFFFFF"/>
              <w:spacing w:before="100" w:beforeAutospacing="1" w:after="100" w:afterAutospacing="1"/>
              <w:jc w:val="both"/>
              <w:textAlignment w:val="top"/>
              <w:rPr>
                <w:rFonts w:cs="Arial"/>
                <w:color w:val="auto"/>
                <w:sz w:val="22"/>
                <w:szCs w:val="22"/>
              </w:rPr>
            </w:pPr>
            <w:r w:rsidRPr="009C2F85">
              <w:rPr>
                <w:rFonts w:cs="Arial"/>
                <w:color w:val="auto"/>
                <w:sz w:val="22"/>
                <w:szCs w:val="22"/>
              </w:rPr>
              <w:t>2019/20   17 Penalty Notices were issued and 1 case was prosecuted</w:t>
            </w:r>
          </w:p>
          <w:p w:rsidR="003B29A4" w:rsidRPr="009C2F85" w:rsidRDefault="003B29A4" w:rsidP="003B29A4">
            <w:pPr>
              <w:shd w:val="clear" w:color="auto" w:fill="FFFFFF"/>
              <w:spacing w:before="100" w:beforeAutospacing="1" w:after="100" w:afterAutospacing="1"/>
              <w:jc w:val="both"/>
              <w:textAlignment w:val="top"/>
              <w:rPr>
                <w:rFonts w:cs="Arial"/>
                <w:color w:val="0070C0"/>
                <w:sz w:val="22"/>
                <w:szCs w:val="22"/>
              </w:rPr>
            </w:pPr>
            <w:r w:rsidRPr="009C2F85">
              <w:rPr>
                <w:rFonts w:cs="Arial"/>
                <w:color w:val="auto"/>
                <w:sz w:val="22"/>
                <w:szCs w:val="22"/>
              </w:rPr>
              <w:t>2020/21 20 Penalty Notices were issued and 8 cases are awaiting court dates for prosecution</w:t>
            </w:r>
            <w:r w:rsidRPr="009C2F85">
              <w:rPr>
                <w:rFonts w:cs="Arial"/>
                <w:color w:val="0070C0"/>
                <w:sz w:val="22"/>
                <w:szCs w:val="22"/>
              </w:rPr>
              <w:t>.</w:t>
            </w:r>
          </w:p>
          <w:p w:rsidR="003B29A4" w:rsidRDefault="003B29A4" w:rsidP="00604B6B">
            <w:pPr>
              <w:suppressAutoHyphens w:val="0"/>
              <w:autoSpaceDN/>
              <w:spacing w:after="0" w:line="240" w:lineRule="auto"/>
            </w:pPr>
          </w:p>
          <w:p w:rsidR="004615F2" w:rsidRDefault="00F9561C" w:rsidP="00F9561C">
            <w:pPr>
              <w:suppressAutoHyphens w:val="0"/>
              <w:autoSpaceDN/>
              <w:spacing w:after="0" w:line="240" w:lineRule="auto"/>
            </w:pPr>
            <w:r>
              <w:t xml:space="preserve">Year 11 Schedule: </w:t>
            </w:r>
            <w:r w:rsidR="004615F2">
              <w:t>The academy h</w:t>
            </w:r>
            <w:r>
              <w:t>osted a three-week programme of</w:t>
            </w:r>
            <w:r w:rsidR="004615F2">
              <w:t xml:space="preserve"> fun activities and </w:t>
            </w:r>
            <w:r>
              <w:t xml:space="preserve">academic </w:t>
            </w:r>
            <w:r w:rsidR="004615F2">
              <w:t xml:space="preserve">taster sessions for </w:t>
            </w:r>
            <w:r>
              <w:t>Y</w:t>
            </w:r>
            <w:r w:rsidR="004615F2">
              <w:t xml:space="preserve">ear 11 </w:t>
            </w:r>
            <w:r>
              <w:t xml:space="preserve">students </w:t>
            </w:r>
            <w:r w:rsidR="004615F2">
              <w:t xml:space="preserve">once they left </w:t>
            </w:r>
            <w:r>
              <w:t xml:space="preserve">in May 2021, </w:t>
            </w:r>
            <w:r w:rsidR="004615F2">
              <w:t xml:space="preserve">to give them experiences they </w:t>
            </w:r>
            <w:r>
              <w:t xml:space="preserve">had </w:t>
            </w:r>
            <w:r w:rsidR="004615F2">
              <w:t xml:space="preserve">missed due to pandemic. </w:t>
            </w:r>
          </w:p>
          <w:p w:rsidR="00F9561C" w:rsidRPr="008850CF" w:rsidRDefault="00F9561C" w:rsidP="00F9561C">
            <w:pPr>
              <w:suppressAutoHyphens w:val="0"/>
              <w:autoSpaceDN/>
              <w:spacing w:after="0" w:line="240" w:lineRule="auto"/>
            </w:pPr>
          </w:p>
          <w:tbl>
            <w:tblPr>
              <w:tblW w:w="0" w:type="auto"/>
              <w:tblCellMar>
                <w:left w:w="0" w:type="dxa"/>
                <w:right w:w="0" w:type="dxa"/>
              </w:tblCellMar>
              <w:tblLook w:val="04A0" w:firstRow="1" w:lastRow="0" w:firstColumn="1" w:lastColumn="0" w:noHBand="0" w:noVBand="1"/>
            </w:tblPr>
            <w:tblGrid>
              <w:gridCol w:w="2554"/>
              <w:gridCol w:w="2578"/>
              <w:gridCol w:w="2578"/>
              <w:gridCol w:w="2590"/>
            </w:tblGrid>
            <w:tr w:rsidR="004615F2" w:rsidTr="004615F2">
              <w:tc>
                <w:tcPr>
                  <w:tcW w:w="2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615F2" w:rsidRPr="008850CF" w:rsidRDefault="004615F2" w:rsidP="009C2F85">
                  <w:pPr>
                    <w:pStyle w:val="ListParagraph"/>
                    <w:numPr>
                      <w:ilvl w:val="0"/>
                      <w:numId w:val="0"/>
                    </w:numPr>
                    <w:suppressAutoHyphens w:val="0"/>
                    <w:autoSpaceDN/>
                    <w:spacing w:after="0" w:line="240" w:lineRule="auto"/>
                    <w:ind w:left="720"/>
                    <w:rPr>
                      <w:rFonts w:ascii="Calibri Light" w:hAnsi="Calibri Light" w:cs="Calibri Light"/>
                      <w:b/>
                      <w:bCs/>
                    </w:rPr>
                  </w:pPr>
                </w:p>
              </w:tc>
              <w:tc>
                <w:tcPr>
                  <w:tcW w:w="26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b/>
                      <w:bCs/>
                    </w:rPr>
                  </w:pPr>
                  <w:r>
                    <w:rPr>
                      <w:rFonts w:ascii="Calibri Light" w:hAnsi="Calibri Light" w:cs="Calibri Light"/>
                      <w:b/>
                      <w:bCs/>
                    </w:rPr>
                    <w:t>Total No of Students Attending</w:t>
                  </w:r>
                </w:p>
              </w:tc>
              <w:tc>
                <w:tcPr>
                  <w:tcW w:w="267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b/>
                      <w:bCs/>
                    </w:rPr>
                  </w:pPr>
                  <w:r>
                    <w:rPr>
                      <w:rFonts w:ascii="Calibri Light" w:hAnsi="Calibri Light" w:cs="Calibri Light"/>
                      <w:b/>
                      <w:bCs/>
                    </w:rPr>
                    <w:t>Average daily no attending</w:t>
                  </w:r>
                </w:p>
              </w:tc>
              <w:tc>
                <w:tcPr>
                  <w:tcW w:w="267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b/>
                      <w:bCs/>
                    </w:rPr>
                  </w:pPr>
                  <w:r>
                    <w:rPr>
                      <w:rFonts w:ascii="Calibri Light" w:hAnsi="Calibri Light" w:cs="Calibri Light"/>
                      <w:b/>
                      <w:bCs/>
                    </w:rPr>
                    <w:t>% Attendance</w:t>
                  </w:r>
                </w:p>
              </w:tc>
            </w:tr>
            <w:tr w:rsidR="004615F2" w:rsidTr="004615F2">
              <w:tc>
                <w:tcPr>
                  <w:tcW w:w="26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b/>
                      <w:bCs/>
                    </w:rPr>
                  </w:pPr>
                  <w:r>
                    <w:rPr>
                      <w:rFonts w:ascii="Calibri Light" w:hAnsi="Calibri Light" w:cs="Calibri Light"/>
                      <w:b/>
                      <w:bCs/>
                    </w:rPr>
                    <w:t>Week 1</w:t>
                  </w:r>
                </w:p>
              </w:tc>
              <w:tc>
                <w:tcPr>
                  <w:tcW w:w="2672"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177</w:t>
                  </w:r>
                </w:p>
              </w:tc>
              <w:tc>
                <w:tcPr>
                  <w:tcW w:w="2673"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140</w:t>
                  </w:r>
                </w:p>
              </w:tc>
              <w:tc>
                <w:tcPr>
                  <w:tcW w:w="2673"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68%</w:t>
                  </w:r>
                </w:p>
              </w:tc>
            </w:tr>
            <w:tr w:rsidR="004615F2" w:rsidTr="004615F2">
              <w:tc>
                <w:tcPr>
                  <w:tcW w:w="26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b/>
                      <w:bCs/>
                    </w:rPr>
                  </w:pPr>
                  <w:r>
                    <w:rPr>
                      <w:rFonts w:ascii="Calibri Light" w:hAnsi="Calibri Light" w:cs="Calibri Light"/>
                      <w:b/>
                      <w:bCs/>
                    </w:rPr>
                    <w:t>Week 2</w:t>
                  </w:r>
                </w:p>
              </w:tc>
              <w:tc>
                <w:tcPr>
                  <w:tcW w:w="2672"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148</w:t>
                  </w:r>
                </w:p>
              </w:tc>
              <w:tc>
                <w:tcPr>
                  <w:tcW w:w="2673"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103</w:t>
                  </w:r>
                </w:p>
              </w:tc>
              <w:tc>
                <w:tcPr>
                  <w:tcW w:w="2673"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58%</w:t>
                  </w:r>
                </w:p>
              </w:tc>
            </w:tr>
            <w:tr w:rsidR="004615F2" w:rsidTr="004615F2">
              <w:tc>
                <w:tcPr>
                  <w:tcW w:w="267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b/>
                      <w:bCs/>
                    </w:rPr>
                  </w:pPr>
                  <w:r>
                    <w:rPr>
                      <w:rFonts w:ascii="Calibri Light" w:hAnsi="Calibri Light" w:cs="Calibri Light"/>
                      <w:b/>
                      <w:bCs/>
                    </w:rPr>
                    <w:t>Week 3</w:t>
                  </w:r>
                </w:p>
              </w:tc>
              <w:tc>
                <w:tcPr>
                  <w:tcW w:w="2672"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149</w:t>
                  </w:r>
                </w:p>
              </w:tc>
              <w:tc>
                <w:tcPr>
                  <w:tcW w:w="2673"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111</w:t>
                  </w:r>
                </w:p>
              </w:tc>
              <w:tc>
                <w:tcPr>
                  <w:tcW w:w="2673" w:type="dxa"/>
                  <w:tcBorders>
                    <w:top w:val="nil"/>
                    <w:left w:val="nil"/>
                    <w:bottom w:val="single" w:sz="8" w:space="0" w:color="000000"/>
                    <w:right w:val="single" w:sz="8" w:space="0" w:color="000000"/>
                  </w:tcBorders>
                  <w:tcMar>
                    <w:top w:w="0" w:type="dxa"/>
                    <w:left w:w="108" w:type="dxa"/>
                    <w:bottom w:w="0" w:type="dxa"/>
                    <w:right w:w="108" w:type="dxa"/>
                  </w:tcMar>
                  <w:hideMark/>
                </w:tcPr>
                <w:p w:rsidR="004615F2" w:rsidRDefault="004615F2" w:rsidP="004615F2">
                  <w:pPr>
                    <w:jc w:val="center"/>
                    <w:rPr>
                      <w:rFonts w:ascii="Calibri Light" w:hAnsi="Calibri Light" w:cs="Calibri Light"/>
                    </w:rPr>
                  </w:pPr>
                  <w:r>
                    <w:rPr>
                      <w:rFonts w:ascii="Calibri Light" w:hAnsi="Calibri Light" w:cs="Calibri Light"/>
                    </w:rPr>
                    <w:t>58.2%</w:t>
                  </w:r>
                </w:p>
              </w:tc>
            </w:tr>
          </w:tbl>
          <w:p w:rsidR="00F9561C" w:rsidRDefault="00F9561C" w:rsidP="004615F2">
            <w:pPr>
              <w:rPr>
                <w:color w:val="0070C0"/>
              </w:rPr>
            </w:pPr>
          </w:p>
          <w:p w:rsidR="00EE0D71" w:rsidRPr="009C2F85" w:rsidRDefault="00EE0D71" w:rsidP="00EE0D71">
            <w:pPr>
              <w:rPr>
                <w:rFonts w:cs="Arial"/>
                <w:color w:val="auto"/>
                <w:sz w:val="22"/>
                <w:szCs w:val="22"/>
                <w:u w:val="single"/>
              </w:rPr>
            </w:pPr>
            <w:r w:rsidRPr="009C2F85">
              <w:rPr>
                <w:rFonts w:cs="Arial"/>
                <w:color w:val="auto"/>
                <w:sz w:val="22"/>
                <w:szCs w:val="22"/>
              </w:rPr>
              <w:t>CEIAG: The academy has increased its CEIAG offer this year with a second advisor now working alongside Mr Matt Paulson. MPLOY Solutions provide quality and impartial advice to all OBA students. All Year 11 students will have a 1:1 session with a career’s advisor from MPOLY Solutions as well as an interview with a member of our 6</w:t>
            </w:r>
            <w:r w:rsidRPr="009C2F85">
              <w:rPr>
                <w:rFonts w:cs="Arial"/>
                <w:color w:val="auto"/>
                <w:sz w:val="22"/>
                <w:szCs w:val="22"/>
                <w:vertAlign w:val="superscript"/>
              </w:rPr>
              <w:t>th</w:t>
            </w:r>
            <w:r w:rsidRPr="009C2F85">
              <w:rPr>
                <w:rFonts w:cs="Arial"/>
                <w:color w:val="auto"/>
                <w:sz w:val="22"/>
                <w:szCs w:val="22"/>
              </w:rPr>
              <w:t> form team. External advisors Mr Matthew Paulson and Ms Laura Bailey prioritise PP students (along with SEND, LAC and PLAC) for appointments as this then allows the greatest opportunity for follow-up appointments where there is a risk of NEET. The academy’s Lessons for Life curriculum now has careers projects built into it in a way that our previous ECM programme didn’t, which allows us to explore a full range of opportunities. It also allows us to respond to issues which have arisen throughout the year in a timely manner.  Additionally, the assembly and tutor programme encourage visiting speakers and things such as apprenticeships and Labour Market Information to be shared.</w:t>
            </w:r>
          </w:p>
          <w:p w:rsidR="004615F2" w:rsidRPr="009C2F85" w:rsidRDefault="0032098B" w:rsidP="004615F2">
            <w:pPr>
              <w:rPr>
                <w:color w:val="auto"/>
                <w:sz w:val="22"/>
                <w:szCs w:val="22"/>
              </w:rPr>
            </w:pPr>
            <w:r w:rsidRPr="009C2F85">
              <w:rPr>
                <w:color w:val="auto"/>
                <w:sz w:val="22"/>
                <w:szCs w:val="22"/>
              </w:rPr>
              <w:t xml:space="preserve">Transition: </w:t>
            </w:r>
            <w:r w:rsidR="004615F2" w:rsidRPr="009C2F85">
              <w:rPr>
                <w:color w:val="auto"/>
                <w:sz w:val="22"/>
                <w:szCs w:val="22"/>
              </w:rPr>
              <w:t xml:space="preserve">The Transition programme last year was heavily impacted due to </w:t>
            </w:r>
            <w:proofErr w:type="spellStart"/>
            <w:r w:rsidR="004615F2" w:rsidRPr="009C2F85">
              <w:rPr>
                <w:color w:val="auto"/>
                <w:sz w:val="22"/>
                <w:szCs w:val="22"/>
              </w:rPr>
              <w:t>covid</w:t>
            </w:r>
            <w:proofErr w:type="spellEnd"/>
            <w:r w:rsidR="004615F2" w:rsidRPr="009C2F85">
              <w:rPr>
                <w:color w:val="auto"/>
                <w:sz w:val="22"/>
                <w:szCs w:val="22"/>
              </w:rPr>
              <w:t>-restrictions prohibiting most face-to-face contact but activities were largely adapted to ensure engagement continued.</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 xml:space="preserve">Open Evening 2021 was converted to an online event involving a virtual tour of the academy, subject ‘snapshots’ and a </w:t>
            </w:r>
            <w:r w:rsidR="009C2F85" w:rsidRPr="009C2F85">
              <w:rPr>
                <w:color w:val="auto"/>
                <w:sz w:val="22"/>
                <w:szCs w:val="22"/>
              </w:rPr>
              <w:t>talk</w:t>
            </w:r>
            <w:r w:rsidRPr="009C2F85">
              <w:rPr>
                <w:color w:val="auto"/>
                <w:sz w:val="22"/>
                <w:szCs w:val="22"/>
              </w:rPr>
              <w:t xml:space="preserve"> from Curriculum Leaders. Activities culminated in a series of live Q&amp;A sessions involving the principal, members of SLT, SENCO and SEN team and Heads of Department for English, Maths and Science. </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 xml:space="preserve">Saturday Academy was offered to six primary schools who attended in their year group bubbles; Brookvale, Windmill Hill, Gorsewood, Murdishaw West, Palace Fields and St Martin’s all took part which an average of 14 students attending from each school. </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 xml:space="preserve">We launched our first ever online enrichment open to Year 5 and 6 students in the local area. This focused on Archaeology and was run after school on 6 consecutive Tuesdays with a small group of 8-10 students. A pack of resources was posted put beforehand to ensure all students could access the activities. </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Welcome letters were sent to all students on receipt of their place being allocated at the academy for September 2021.</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Welcome packs containing Welcome Booklets for both students and Parents and a variety of OBA branded ‘goodies’ were issued to each student starting OBA in September 2021.</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A combination of face-to-face and online meetings took place between SSG and primary school staff to obtain key information on each individual child.</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SENCO met with all EHCP students and families prior to the summer break and students were invited in for a tour around the academy.</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Induction evening for students and parents was held remotely via the ‘Parent Booking’ system. All parents had the option to meet virtually or opt for a telephone call instead. Any nonattendance was followed up with an email/additional phone call.</w:t>
            </w:r>
          </w:p>
          <w:p w:rsidR="0036428E" w:rsidRPr="009C2F85" w:rsidRDefault="0036428E" w:rsidP="0036428E">
            <w:pPr>
              <w:pStyle w:val="ListParagraph"/>
              <w:numPr>
                <w:ilvl w:val="0"/>
                <w:numId w:val="0"/>
              </w:numPr>
              <w:suppressAutoHyphens w:val="0"/>
              <w:autoSpaceDN/>
              <w:spacing w:after="0" w:line="240" w:lineRule="auto"/>
              <w:ind w:left="1080"/>
              <w:contextualSpacing w:val="0"/>
              <w:rPr>
                <w:color w:val="auto"/>
                <w:sz w:val="22"/>
                <w:szCs w:val="22"/>
              </w:rPr>
            </w:pPr>
            <w:r w:rsidRPr="009C2F85">
              <w:rPr>
                <w:color w:val="auto"/>
                <w:sz w:val="22"/>
                <w:szCs w:val="22"/>
              </w:rPr>
              <w:t xml:space="preserve">Summer School 2021: </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lastRenderedPageBreak/>
              <w:t xml:space="preserve">All new Year 7 students were invited to attend a </w:t>
            </w:r>
            <w:r w:rsidR="00387704" w:rsidRPr="009C2F85">
              <w:rPr>
                <w:color w:val="auto"/>
                <w:sz w:val="22"/>
                <w:szCs w:val="22"/>
              </w:rPr>
              <w:t>week-long</w:t>
            </w:r>
            <w:r w:rsidRPr="009C2F85">
              <w:rPr>
                <w:color w:val="auto"/>
                <w:sz w:val="22"/>
                <w:szCs w:val="22"/>
              </w:rPr>
              <w:t xml:space="preserve"> </w:t>
            </w:r>
            <w:r w:rsidR="0036428E" w:rsidRPr="009C2F85">
              <w:rPr>
                <w:color w:val="auto"/>
                <w:sz w:val="22"/>
                <w:szCs w:val="22"/>
              </w:rPr>
              <w:t xml:space="preserve">face-to-face </w:t>
            </w:r>
            <w:r w:rsidRPr="009C2F85">
              <w:rPr>
                <w:color w:val="auto"/>
                <w:sz w:val="22"/>
                <w:szCs w:val="22"/>
              </w:rPr>
              <w:t xml:space="preserve">summer school in August. </w:t>
            </w:r>
            <w:r w:rsidR="0032098B" w:rsidRPr="009C2F85">
              <w:rPr>
                <w:color w:val="auto"/>
                <w:sz w:val="22"/>
                <w:szCs w:val="22"/>
              </w:rPr>
              <w:t>135</w:t>
            </w:r>
            <w:r w:rsidRPr="009C2F85">
              <w:rPr>
                <w:color w:val="auto"/>
                <w:sz w:val="22"/>
                <w:szCs w:val="22"/>
              </w:rPr>
              <w:t xml:space="preserve"> students attended with over 120 attending every day. Students were split into 6 classes for the morning sessions and took part in Maths and English lessons with academy subject-specific staff. Students all ate lunch together and then had the opportunity to choose from a range of activities in the afternoon. Options included, </w:t>
            </w:r>
            <w:r w:rsidR="0036428E" w:rsidRPr="009C2F85">
              <w:rPr>
                <w:color w:val="auto"/>
                <w:sz w:val="22"/>
                <w:szCs w:val="22"/>
              </w:rPr>
              <w:t>D</w:t>
            </w:r>
            <w:r w:rsidRPr="009C2F85">
              <w:rPr>
                <w:color w:val="auto"/>
                <w:sz w:val="22"/>
                <w:szCs w:val="22"/>
              </w:rPr>
              <w:t xml:space="preserve">ance, </w:t>
            </w:r>
            <w:r w:rsidR="0036428E" w:rsidRPr="009C2F85">
              <w:rPr>
                <w:color w:val="auto"/>
                <w:sz w:val="22"/>
                <w:szCs w:val="22"/>
              </w:rPr>
              <w:t>D</w:t>
            </w:r>
            <w:r w:rsidRPr="009C2F85">
              <w:rPr>
                <w:color w:val="auto"/>
                <w:sz w:val="22"/>
                <w:szCs w:val="22"/>
              </w:rPr>
              <w:t xml:space="preserve">rama, </w:t>
            </w:r>
            <w:r w:rsidR="0036428E" w:rsidRPr="009C2F85">
              <w:rPr>
                <w:color w:val="auto"/>
                <w:sz w:val="22"/>
                <w:szCs w:val="22"/>
              </w:rPr>
              <w:t>M</w:t>
            </w:r>
            <w:r w:rsidRPr="009C2F85">
              <w:rPr>
                <w:color w:val="auto"/>
                <w:sz w:val="22"/>
                <w:szCs w:val="22"/>
              </w:rPr>
              <w:t xml:space="preserve">usic, </w:t>
            </w:r>
            <w:r w:rsidR="0036428E" w:rsidRPr="009C2F85">
              <w:rPr>
                <w:color w:val="auto"/>
                <w:sz w:val="22"/>
                <w:szCs w:val="22"/>
              </w:rPr>
              <w:t>S</w:t>
            </w:r>
            <w:r w:rsidRPr="009C2F85">
              <w:rPr>
                <w:color w:val="auto"/>
                <w:sz w:val="22"/>
                <w:szCs w:val="22"/>
              </w:rPr>
              <w:t xml:space="preserve">port, </w:t>
            </w:r>
            <w:r w:rsidR="0036428E" w:rsidRPr="009C2F85">
              <w:rPr>
                <w:color w:val="auto"/>
                <w:sz w:val="22"/>
                <w:szCs w:val="22"/>
              </w:rPr>
              <w:t>S</w:t>
            </w:r>
            <w:r w:rsidRPr="009C2F85">
              <w:rPr>
                <w:color w:val="auto"/>
                <w:sz w:val="22"/>
                <w:szCs w:val="22"/>
              </w:rPr>
              <w:t xml:space="preserve">cience, ICT, Cooking, Technology and a trip to Tenpin bowl in Warrington. 121 students attended the trip. </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 xml:space="preserve">Feedback </w:t>
            </w:r>
            <w:r w:rsidR="0032098B" w:rsidRPr="009C2F85">
              <w:rPr>
                <w:color w:val="auto"/>
                <w:sz w:val="22"/>
                <w:szCs w:val="22"/>
              </w:rPr>
              <w:t xml:space="preserve">– 100% of parents </w:t>
            </w:r>
            <w:r w:rsidR="004E36AE" w:rsidRPr="009C2F85">
              <w:rPr>
                <w:color w:val="auto"/>
                <w:sz w:val="22"/>
                <w:szCs w:val="22"/>
              </w:rPr>
              <w:t>of completed a survey at the end of summer school stated that their child had enjoyed attending summer school and as parents they felt happy with the range of activities on offer.</w:t>
            </w:r>
          </w:p>
          <w:p w:rsidR="004E36AE" w:rsidRPr="009C2F85" w:rsidRDefault="004E36AE" w:rsidP="004E36AE">
            <w:pPr>
              <w:pStyle w:val="ListParagraph"/>
              <w:numPr>
                <w:ilvl w:val="0"/>
                <w:numId w:val="0"/>
              </w:numPr>
              <w:suppressAutoHyphens w:val="0"/>
              <w:autoSpaceDN/>
              <w:spacing w:after="0" w:line="240" w:lineRule="auto"/>
              <w:ind w:left="720"/>
              <w:contextualSpacing w:val="0"/>
              <w:rPr>
                <w:color w:val="auto"/>
                <w:sz w:val="22"/>
                <w:szCs w:val="22"/>
              </w:rPr>
            </w:pPr>
            <w:r w:rsidRPr="009C2F85">
              <w:rPr>
                <w:color w:val="auto"/>
                <w:sz w:val="22"/>
                <w:szCs w:val="22"/>
              </w:rPr>
              <w:t>Parental comments included;</w:t>
            </w:r>
          </w:p>
          <w:p w:rsidR="004E36AE" w:rsidRPr="009C2F85" w:rsidRDefault="004E36AE" w:rsidP="004E36AE">
            <w:pPr>
              <w:pStyle w:val="ListParagraph"/>
              <w:numPr>
                <w:ilvl w:val="0"/>
                <w:numId w:val="34"/>
              </w:numPr>
              <w:suppressAutoHyphens w:val="0"/>
              <w:autoSpaceDN/>
              <w:spacing w:after="0" w:line="240" w:lineRule="auto"/>
              <w:rPr>
                <w:rFonts w:cs="Arial"/>
                <w:color w:val="auto"/>
                <w:sz w:val="22"/>
                <w:szCs w:val="22"/>
              </w:rPr>
            </w:pPr>
            <w:proofErr w:type="spellStart"/>
            <w:r w:rsidRPr="009C2F85">
              <w:rPr>
                <w:rFonts w:cs="Arial"/>
                <w:color w:val="auto"/>
                <w:spacing w:val="3"/>
                <w:sz w:val="22"/>
                <w:szCs w:val="22"/>
                <w:shd w:val="clear" w:color="auto" w:fill="F8F9FA"/>
              </w:rPr>
              <w:t>Cadu</w:t>
            </w:r>
            <w:proofErr w:type="spellEnd"/>
            <w:r w:rsidRPr="009C2F85">
              <w:rPr>
                <w:rFonts w:cs="Arial"/>
                <w:color w:val="auto"/>
                <w:spacing w:val="3"/>
                <w:sz w:val="22"/>
                <w:szCs w:val="22"/>
                <w:shd w:val="clear" w:color="auto" w:fill="F8F9FA"/>
              </w:rPr>
              <w:t xml:space="preserve"> loved summer school and is excited to start at OBA. Thank you!</w:t>
            </w:r>
          </w:p>
          <w:p w:rsidR="004E36AE" w:rsidRPr="009C2F85" w:rsidRDefault="004E36AE" w:rsidP="004E36AE">
            <w:pPr>
              <w:pStyle w:val="ListParagraph"/>
              <w:numPr>
                <w:ilvl w:val="0"/>
                <w:numId w:val="34"/>
              </w:numPr>
              <w:suppressAutoHyphens w:val="0"/>
              <w:autoSpaceDN/>
              <w:spacing w:after="0" w:line="240" w:lineRule="auto"/>
              <w:rPr>
                <w:rFonts w:cs="Arial"/>
                <w:color w:val="auto"/>
                <w:sz w:val="22"/>
                <w:szCs w:val="22"/>
              </w:rPr>
            </w:pPr>
            <w:r w:rsidRPr="009C2F85">
              <w:rPr>
                <w:rFonts w:cs="Arial"/>
                <w:color w:val="auto"/>
                <w:spacing w:val="3"/>
                <w:sz w:val="22"/>
                <w:szCs w:val="22"/>
                <w:shd w:val="clear" w:color="auto" w:fill="F8F9FA"/>
              </w:rPr>
              <w:t>I think this an amazing idea for new children especially as parents we worry about them not knowing people when they start. This has eased my own anxiety around her starting</w:t>
            </w:r>
          </w:p>
          <w:p w:rsidR="004E36AE" w:rsidRPr="009C2F85" w:rsidRDefault="004E36AE" w:rsidP="004E36AE">
            <w:pPr>
              <w:pStyle w:val="ListParagraph"/>
              <w:numPr>
                <w:ilvl w:val="0"/>
                <w:numId w:val="34"/>
              </w:numPr>
              <w:suppressAutoHyphens w:val="0"/>
              <w:autoSpaceDN/>
              <w:spacing w:after="0" w:line="240" w:lineRule="auto"/>
              <w:rPr>
                <w:rFonts w:cs="Arial"/>
                <w:color w:val="auto"/>
                <w:sz w:val="22"/>
                <w:szCs w:val="22"/>
              </w:rPr>
            </w:pPr>
            <w:r w:rsidRPr="009C2F85">
              <w:rPr>
                <w:rFonts w:cs="Arial"/>
                <w:color w:val="auto"/>
                <w:spacing w:val="3"/>
                <w:sz w:val="22"/>
                <w:szCs w:val="22"/>
                <w:shd w:val="clear" w:color="auto" w:fill="F8F9FA"/>
              </w:rPr>
              <w:t>Excellent idea to help the children getting ready for September especially as they couldn't do the transition days this year</w:t>
            </w:r>
          </w:p>
          <w:p w:rsidR="004E36AE" w:rsidRPr="009C2F85" w:rsidRDefault="004E36AE" w:rsidP="004E36AE">
            <w:pPr>
              <w:pStyle w:val="ListParagraph"/>
              <w:numPr>
                <w:ilvl w:val="0"/>
                <w:numId w:val="34"/>
              </w:numPr>
              <w:shd w:val="clear" w:color="auto" w:fill="F8F9FA"/>
              <w:suppressAutoHyphens w:val="0"/>
              <w:autoSpaceDN/>
              <w:spacing w:before="60" w:after="0" w:line="300" w:lineRule="atLeast"/>
              <w:rPr>
                <w:rFonts w:cs="Arial"/>
                <w:color w:val="auto"/>
                <w:spacing w:val="3"/>
                <w:sz w:val="22"/>
                <w:szCs w:val="22"/>
              </w:rPr>
            </w:pPr>
            <w:r w:rsidRPr="009C2F85">
              <w:rPr>
                <w:rFonts w:cs="Arial"/>
                <w:color w:val="auto"/>
                <w:spacing w:val="3"/>
                <w:sz w:val="22"/>
                <w:szCs w:val="22"/>
              </w:rPr>
              <w:t>It was amazing</w:t>
            </w:r>
          </w:p>
          <w:p w:rsidR="004E36AE" w:rsidRPr="009C2F85" w:rsidRDefault="004E36AE" w:rsidP="004E36AE">
            <w:pPr>
              <w:pStyle w:val="ListParagraph"/>
              <w:numPr>
                <w:ilvl w:val="0"/>
                <w:numId w:val="34"/>
              </w:numPr>
              <w:shd w:val="clear" w:color="auto" w:fill="F8F9FA"/>
              <w:suppressAutoHyphens w:val="0"/>
              <w:autoSpaceDN/>
              <w:spacing w:before="60" w:after="0" w:line="300" w:lineRule="atLeast"/>
              <w:rPr>
                <w:rFonts w:cs="Arial"/>
                <w:color w:val="auto"/>
                <w:spacing w:val="3"/>
                <w:sz w:val="22"/>
                <w:szCs w:val="22"/>
              </w:rPr>
            </w:pPr>
            <w:r w:rsidRPr="009C2F85">
              <w:rPr>
                <w:rFonts w:cs="Arial"/>
                <w:color w:val="auto"/>
                <w:spacing w:val="3"/>
                <w:sz w:val="22"/>
                <w:szCs w:val="22"/>
              </w:rPr>
              <w:t>Think summer school is a really good transition for pupils letting them get their whereabouts of the school before they start in September, helps them meet other people so their first day will be some familiar faces for them. Gives teachers and pupils chance to meet each other.</w:t>
            </w:r>
          </w:p>
          <w:p w:rsidR="004E36AE" w:rsidRPr="009C2F85" w:rsidRDefault="004E36AE" w:rsidP="004E36AE">
            <w:pPr>
              <w:pStyle w:val="ListParagraph"/>
              <w:numPr>
                <w:ilvl w:val="0"/>
                <w:numId w:val="34"/>
              </w:numPr>
              <w:shd w:val="clear" w:color="auto" w:fill="F8F9FA"/>
              <w:suppressAutoHyphens w:val="0"/>
              <w:autoSpaceDN/>
              <w:spacing w:before="60" w:after="0" w:line="300" w:lineRule="atLeast"/>
              <w:rPr>
                <w:rFonts w:cs="Arial"/>
                <w:color w:val="auto"/>
                <w:spacing w:val="3"/>
                <w:sz w:val="22"/>
                <w:szCs w:val="22"/>
              </w:rPr>
            </w:pPr>
            <w:r w:rsidRPr="009C2F85">
              <w:rPr>
                <w:rFonts w:cs="Arial"/>
                <w:color w:val="auto"/>
                <w:spacing w:val="3"/>
                <w:sz w:val="22"/>
                <w:szCs w:val="22"/>
              </w:rPr>
              <w:t>Oliver really enjoyed summer school. Thank you to all the Teachers and staff</w:t>
            </w:r>
          </w:p>
          <w:p w:rsidR="004E36AE" w:rsidRPr="009C2F85" w:rsidRDefault="004E36AE" w:rsidP="004E36AE">
            <w:pPr>
              <w:pStyle w:val="ListParagraph"/>
              <w:numPr>
                <w:ilvl w:val="0"/>
                <w:numId w:val="34"/>
              </w:numPr>
              <w:shd w:val="clear" w:color="auto" w:fill="F8F9FA"/>
              <w:suppressAutoHyphens w:val="0"/>
              <w:autoSpaceDN/>
              <w:spacing w:before="60" w:after="0" w:line="300" w:lineRule="atLeast"/>
              <w:rPr>
                <w:rFonts w:cs="Arial"/>
                <w:color w:val="auto"/>
                <w:spacing w:val="3"/>
                <w:sz w:val="22"/>
                <w:szCs w:val="22"/>
              </w:rPr>
            </w:pPr>
            <w:r w:rsidRPr="009C2F85">
              <w:rPr>
                <w:rFonts w:cs="Arial"/>
                <w:color w:val="auto"/>
                <w:spacing w:val="3"/>
                <w:sz w:val="22"/>
                <w:szCs w:val="22"/>
              </w:rPr>
              <w:t>Really good to do this. It helped our daughter learn more about the school before she starts in September.</w:t>
            </w:r>
          </w:p>
          <w:p w:rsidR="004E36AE" w:rsidRPr="009C2F85" w:rsidRDefault="004E36AE" w:rsidP="004E36AE">
            <w:pPr>
              <w:pStyle w:val="ListParagraph"/>
              <w:numPr>
                <w:ilvl w:val="0"/>
                <w:numId w:val="34"/>
              </w:numPr>
              <w:shd w:val="clear" w:color="auto" w:fill="F8F9FA"/>
              <w:suppressAutoHyphens w:val="0"/>
              <w:autoSpaceDN/>
              <w:spacing w:before="60" w:after="0" w:line="300" w:lineRule="atLeast"/>
              <w:rPr>
                <w:rFonts w:cs="Arial"/>
                <w:color w:val="auto"/>
                <w:spacing w:val="3"/>
                <w:sz w:val="22"/>
                <w:szCs w:val="22"/>
              </w:rPr>
            </w:pPr>
            <w:r w:rsidRPr="009C2F85">
              <w:rPr>
                <w:rFonts w:cs="Arial"/>
                <w:color w:val="auto"/>
                <w:spacing w:val="3"/>
                <w:sz w:val="22"/>
                <w:szCs w:val="22"/>
              </w:rPr>
              <w:t>He was extremely nervous about Summer School but really enjoyed it. Thank You.</w:t>
            </w:r>
          </w:p>
          <w:p w:rsidR="004E36AE" w:rsidRPr="009C2F85" w:rsidRDefault="004E36AE" w:rsidP="004E36AE">
            <w:pPr>
              <w:pStyle w:val="ListParagraph"/>
              <w:numPr>
                <w:ilvl w:val="0"/>
                <w:numId w:val="34"/>
              </w:numPr>
              <w:shd w:val="clear" w:color="auto" w:fill="F8F9FA"/>
              <w:suppressAutoHyphens w:val="0"/>
              <w:autoSpaceDN/>
              <w:spacing w:before="60" w:after="0" w:line="300" w:lineRule="atLeast"/>
              <w:rPr>
                <w:rFonts w:cs="Arial"/>
                <w:color w:val="auto"/>
                <w:spacing w:val="3"/>
                <w:sz w:val="22"/>
                <w:szCs w:val="22"/>
              </w:rPr>
            </w:pPr>
            <w:r w:rsidRPr="009C2F85">
              <w:rPr>
                <w:rFonts w:cs="Arial"/>
                <w:color w:val="auto"/>
                <w:spacing w:val="3"/>
                <w:sz w:val="22"/>
                <w:szCs w:val="22"/>
              </w:rPr>
              <w:t>Isaac is much more relaxed about starting in Sept since attending Summer school.</w:t>
            </w:r>
          </w:p>
          <w:p w:rsidR="004E36AE" w:rsidRPr="009C2F85" w:rsidRDefault="004E36AE" w:rsidP="004E36AE">
            <w:pPr>
              <w:pStyle w:val="ListParagraph"/>
              <w:numPr>
                <w:ilvl w:val="0"/>
                <w:numId w:val="34"/>
              </w:numPr>
              <w:shd w:val="clear" w:color="auto" w:fill="F8F9FA"/>
              <w:suppressAutoHyphens w:val="0"/>
              <w:autoSpaceDN/>
              <w:spacing w:before="60" w:after="0" w:line="300" w:lineRule="atLeast"/>
              <w:rPr>
                <w:rFonts w:cs="Arial"/>
                <w:color w:val="auto"/>
                <w:spacing w:val="3"/>
                <w:sz w:val="22"/>
                <w:szCs w:val="22"/>
              </w:rPr>
            </w:pPr>
            <w:r w:rsidRPr="009C2F85">
              <w:rPr>
                <w:rFonts w:cs="Arial"/>
                <w:color w:val="auto"/>
                <w:spacing w:val="3"/>
                <w:sz w:val="22"/>
                <w:szCs w:val="22"/>
              </w:rPr>
              <w:t>I feel the summer school is excellent. I've had 2 children attend in the last few years and both have really enjoyed it. I hope it carries on until my next child passes through!</w:t>
            </w:r>
          </w:p>
          <w:p w:rsidR="004E36AE" w:rsidRPr="009C2F85" w:rsidRDefault="004E36AE" w:rsidP="004E36AE">
            <w:pPr>
              <w:pStyle w:val="ListParagraph"/>
              <w:numPr>
                <w:ilvl w:val="0"/>
                <w:numId w:val="0"/>
              </w:numPr>
              <w:suppressAutoHyphens w:val="0"/>
              <w:autoSpaceDN/>
              <w:spacing w:after="0" w:line="240" w:lineRule="auto"/>
              <w:ind w:left="720"/>
              <w:contextualSpacing w:val="0"/>
              <w:rPr>
                <w:color w:val="auto"/>
                <w:sz w:val="22"/>
                <w:szCs w:val="22"/>
              </w:rPr>
            </w:pPr>
          </w:p>
          <w:p w:rsidR="003528BC" w:rsidRPr="009C2F85" w:rsidRDefault="003528BC" w:rsidP="004E36AE">
            <w:pPr>
              <w:suppressAutoHyphens w:val="0"/>
              <w:autoSpaceDN/>
              <w:spacing w:after="0" w:line="240" w:lineRule="auto"/>
              <w:rPr>
                <w:color w:val="auto"/>
                <w:sz w:val="22"/>
                <w:szCs w:val="22"/>
              </w:rPr>
            </w:pPr>
            <w:r w:rsidRPr="009C2F85">
              <w:rPr>
                <w:color w:val="auto"/>
                <w:sz w:val="22"/>
                <w:szCs w:val="22"/>
              </w:rPr>
              <w:t xml:space="preserve">          </w:t>
            </w:r>
            <w:r w:rsidR="004E36AE" w:rsidRPr="009C2F85">
              <w:rPr>
                <w:color w:val="auto"/>
                <w:sz w:val="22"/>
                <w:szCs w:val="22"/>
              </w:rPr>
              <w:t xml:space="preserve">100% of students who completed questionnaires (71 responses) said that </w:t>
            </w:r>
          </w:p>
          <w:p w:rsidR="003528BC" w:rsidRPr="009C2F85" w:rsidRDefault="003528BC" w:rsidP="004E36AE">
            <w:pPr>
              <w:suppressAutoHyphens w:val="0"/>
              <w:autoSpaceDN/>
              <w:spacing w:after="0" w:line="240" w:lineRule="auto"/>
              <w:rPr>
                <w:color w:val="auto"/>
                <w:sz w:val="22"/>
                <w:szCs w:val="22"/>
              </w:rPr>
            </w:pPr>
            <w:r w:rsidRPr="009C2F85">
              <w:rPr>
                <w:color w:val="auto"/>
                <w:sz w:val="22"/>
                <w:szCs w:val="22"/>
              </w:rPr>
              <w:t xml:space="preserve">           T</w:t>
            </w:r>
            <w:r w:rsidR="004E36AE" w:rsidRPr="009C2F85">
              <w:rPr>
                <w:color w:val="auto"/>
                <w:sz w:val="22"/>
                <w:szCs w:val="22"/>
              </w:rPr>
              <w:t>hey</w:t>
            </w:r>
            <w:r w:rsidRPr="009C2F85">
              <w:rPr>
                <w:color w:val="auto"/>
                <w:sz w:val="22"/>
                <w:szCs w:val="22"/>
              </w:rPr>
              <w:t xml:space="preserve"> </w:t>
            </w:r>
            <w:r w:rsidR="004E36AE" w:rsidRPr="009C2F85">
              <w:rPr>
                <w:color w:val="auto"/>
                <w:sz w:val="22"/>
                <w:szCs w:val="22"/>
              </w:rPr>
              <w:t>had enjoyed summer school and would recommend it to other children</w:t>
            </w:r>
          </w:p>
          <w:p w:rsidR="003528BC" w:rsidRPr="009C2F85" w:rsidRDefault="003528BC" w:rsidP="004E36AE">
            <w:pPr>
              <w:suppressAutoHyphens w:val="0"/>
              <w:autoSpaceDN/>
              <w:spacing w:after="0" w:line="240" w:lineRule="auto"/>
              <w:rPr>
                <w:color w:val="auto"/>
                <w:sz w:val="22"/>
                <w:szCs w:val="22"/>
              </w:rPr>
            </w:pPr>
            <w:r w:rsidRPr="009C2F85">
              <w:rPr>
                <w:color w:val="auto"/>
                <w:sz w:val="22"/>
                <w:szCs w:val="22"/>
              </w:rPr>
              <w:t xml:space="preserve">         </w:t>
            </w:r>
            <w:r w:rsidR="004E36AE" w:rsidRPr="009C2F85">
              <w:rPr>
                <w:color w:val="auto"/>
                <w:sz w:val="22"/>
                <w:szCs w:val="22"/>
              </w:rPr>
              <w:t xml:space="preserve"> </w:t>
            </w:r>
            <w:r w:rsidRPr="009C2F85">
              <w:rPr>
                <w:color w:val="auto"/>
                <w:sz w:val="22"/>
                <w:szCs w:val="22"/>
              </w:rPr>
              <w:t xml:space="preserve"> </w:t>
            </w:r>
            <w:r w:rsidR="004E36AE" w:rsidRPr="009C2F85">
              <w:rPr>
                <w:color w:val="auto"/>
                <w:sz w:val="22"/>
                <w:szCs w:val="22"/>
              </w:rPr>
              <w:t xml:space="preserve">starting at the </w:t>
            </w:r>
            <w:r w:rsidRPr="009C2F85">
              <w:rPr>
                <w:color w:val="auto"/>
                <w:sz w:val="22"/>
                <w:szCs w:val="22"/>
              </w:rPr>
              <w:t>academy. Student</w:t>
            </w:r>
            <w:r w:rsidR="004E36AE" w:rsidRPr="009C2F85">
              <w:rPr>
                <w:color w:val="auto"/>
                <w:sz w:val="22"/>
                <w:szCs w:val="22"/>
              </w:rPr>
              <w:t xml:space="preserve"> feedback about why they would recommend </w:t>
            </w:r>
          </w:p>
          <w:p w:rsidR="004E36AE" w:rsidRPr="009C2F85" w:rsidRDefault="003528BC" w:rsidP="004E36AE">
            <w:pPr>
              <w:suppressAutoHyphens w:val="0"/>
              <w:autoSpaceDN/>
              <w:spacing w:after="0" w:line="240" w:lineRule="auto"/>
              <w:rPr>
                <w:color w:val="auto"/>
                <w:sz w:val="22"/>
                <w:szCs w:val="22"/>
              </w:rPr>
            </w:pPr>
            <w:r w:rsidRPr="009C2F85">
              <w:rPr>
                <w:color w:val="auto"/>
                <w:sz w:val="22"/>
                <w:szCs w:val="22"/>
              </w:rPr>
              <w:t xml:space="preserve">           </w:t>
            </w:r>
            <w:r w:rsidR="004E36AE" w:rsidRPr="009C2F85">
              <w:rPr>
                <w:color w:val="auto"/>
                <w:sz w:val="22"/>
                <w:szCs w:val="22"/>
              </w:rPr>
              <w:t>included;</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Because it’s fun and helpful</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you become confident with a lot more things and you will probably make some new mates for high school and you won’t be alone</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To get to know people and the teacher</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It’s fun</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Because it is lots of fun and exciting making new friends</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teachers are kind and there is lots of people you can make friends with</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Because it helped me a lot.</w:t>
            </w:r>
          </w:p>
          <w:p w:rsidR="004E36AE" w:rsidRPr="009C2F85" w:rsidRDefault="004E36AE" w:rsidP="004E36AE">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Because they would get some head start and meeting new people!</w:t>
            </w:r>
          </w:p>
          <w:p w:rsidR="004E36AE" w:rsidRPr="009C2F85" w:rsidRDefault="004E36AE" w:rsidP="003528BC">
            <w:pPr>
              <w:pStyle w:val="ListParagraph"/>
              <w:numPr>
                <w:ilvl w:val="0"/>
                <w:numId w:val="34"/>
              </w:numPr>
              <w:shd w:val="clear" w:color="auto" w:fill="F8F9FA"/>
              <w:suppressAutoHyphens w:val="0"/>
              <w:autoSpaceDN/>
              <w:spacing w:after="0" w:line="300" w:lineRule="atLeast"/>
              <w:rPr>
                <w:rFonts w:cs="Arial"/>
                <w:color w:val="auto"/>
                <w:spacing w:val="3"/>
                <w:sz w:val="22"/>
                <w:szCs w:val="22"/>
              </w:rPr>
            </w:pPr>
            <w:r w:rsidRPr="009C2F85">
              <w:rPr>
                <w:rFonts w:cs="Arial"/>
                <w:color w:val="auto"/>
                <w:spacing w:val="3"/>
                <w:sz w:val="22"/>
                <w:szCs w:val="22"/>
              </w:rPr>
              <w:t>Because you get to know things better like the school where the lessons are and it will take away the stress of going to high school</w:t>
            </w:r>
          </w:p>
          <w:p w:rsidR="004615F2" w:rsidRPr="009C2F85" w:rsidRDefault="004615F2" w:rsidP="004E36AE">
            <w:pPr>
              <w:pStyle w:val="ListParagraph"/>
              <w:numPr>
                <w:ilvl w:val="0"/>
                <w:numId w:val="34"/>
              </w:numPr>
              <w:suppressAutoHyphens w:val="0"/>
              <w:autoSpaceDN/>
              <w:spacing w:after="0" w:line="240" w:lineRule="auto"/>
              <w:contextualSpacing w:val="0"/>
              <w:rPr>
                <w:color w:val="auto"/>
                <w:sz w:val="22"/>
                <w:szCs w:val="22"/>
              </w:rPr>
            </w:pPr>
            <w:r w:rsidRPr="009C2F85">
              <w:rPr>
                <w:color w:val="auto"/>
                <w:sz w:val="22"/>
                <w:szCs w:val="22"/>
              </w:rPr>
              <w:t xml:space="preserve">A certificate praising engagement and a certificate of participation was sent home following summer school to all students who attended. </w:t>
            </w:r>
          </w:p>
          <w:p w:rsidR="004615F2" w:rsidRDefault="004615F2" w:rsidP="004615F2"/>
          <w:p w:rsidR="004615F2" w:rsidRPr="00063EDE" w:rsidRDefault="004615F2" w:rsidP="004615F2">
            <w:pPr>
              <w:rPr>
                <w:b/>
                <w:sz w:val="28"/>
                <w:szCs w:val="28"/>
                <w:u w:val="single"/>
              </w:rPr>
            </w:pPr>
            <w:r w:rsidRPr="00063EDE">
              <w:rPr>
                <w:b/>
                <w:sz w:val="28"/>
                <w:szCs w:val="28"/>
                <w:u w:val="single"/>
              </w:rPr>
              <w:t xml:space="preserve">Projected Spending </w:t>
            </w:r>
          </w:p>
          <w:p w:rsidR="004615F2" w:rsidRPr="00EE0D71" w:rsidRDefault="004615F2" w:rsidP="004615F2">
            <w:pPr>
              <w:rPr>
                <w:highlight w:val="yellow"/>
              </w:rPr>
            </w:pPr>
            <w:r w:rsidRPr="00EE0D71">
              <w:rPr>
                <w:highlight w:val="yellow"/>
              </w:rPr>
              <w:t>£955 PER STUDENT</w:t>
            </w:r>
          </w:p>
          <w:p w:rsidR="00E66558" w:rsidRDefault="004615F2">
            <w:r w:rsidRPr="00EE0D71">
              <w:rPr>
                <w:highlight w:val="yellow"/>
              </w:rPr>
              <w:lastRenderedPageBreak/>
              <w:t>£145 ADDITIONAL AMOUNT FOR RECOVER</w:t>
            </w:r>
            <w:r w:rsidR="00510000" w:rsidRPr="00EE0D71">
              <w:rPr>
                <w:highlight w:val="yellow"/>
              </w:rPr>
              <w:t>Y</w:t>
            </w:r>
          </w:p>
        </w:tc>
      </w:tr>
      <w:tr w:rsidR="005F1D45">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1D45" w:rsidRPr="00F81ED6" w:rsidRDefault="005F1D45" w:rsidP="00B77173">
            <w:pPr>
              <w:jc w:val="center"/>
              <w:rPr>
                <w:b/>
                <w:u w:val="single"/>
              </w:rPr>
            </w:pPr>
          </w:p>
        </w:tc>
      </w:tr>
    </w:tbl>
    <w:p w:rsidR="00510000" w:rsidRDefault="00510000">
      <w:pPr>
        <w:pStyle w:val="Heading2"/>
        <w:spacing w:before="600"/>
      </w:pPr>
    </w:p>
    <w:p w:rsidR="00E66558" w:rsidRDefault="009D71E8">
      <w:pPr>
        <w:pStyle w:val="Heading2"/>
        <w:spacing w:before="600"/>
      </w:pPr>
      <w:r>
        <w:t>Externally provided programmes</w:t>
      </w:r>
    </w:p>
    <w:p w:rsidR="00E66558" w:rsidRDefault="009D71E8">
      <w:pPr>
        <w:rPr>
          <w:i/>
          <w:iCs/>
        </w:rPr>
      </w:pPr>
      <w:r>
        <w:rPr>
          <w:i/>
          <w:iCs/>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4815"/>
        <w:gridCol w:w="4671"/>
      </w:tblGrid>
      <w:tr w:rsidR="00E66558">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t>Provider</w:t>
            </w:r>
          </w:p>
        </w:tc>
      </w:tr>
      <w:tr w:rsidR="00E6655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Centered"/>
              <w:jc w:val="left"/>
            </w:pPr>
          </w:p>
        </w:tc>
      </w:tr>
      <w:tr w:rsidR="00E6655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Centered"/>
              <w:jc w:val="left"/>
            </w:pPr>
          </w:p>
        </w:tc>
      </w:tr>
    </w:tbl>
    <w:p w:rsidR="00E66558" w:rsidRDefault="009D71E8">
      <w:pPr>
        <w:pStyle w:val="Heading2"/>
        <w:spacing w:before="600"/>
      </w:pPr>
      <w:bookmarkStart w:id="24" w:name="_Hlk83801364"/>
      <w:r>
        <w:t>Service pupil premium funding (optional)</w:t>
      </w:r>
    </w:p>
    <w:p w:rsidR="00E66558" w:rsidRDefault="009D71E8">
      <w:pPr>
        <w:rPr>
          <w:i/>
          <w:iCs/>
        </w:rPr>
      </w:pPr>
      <w:r>
        <w:rPr>
          <w:i/>
          <w:iCs/>
        </w:rPr>
        <w:t xml:space="preserve">For schools that receive this funding, you may wish to provide the following information: </w:t>
      </w:r>
    </w:p>
    <w:tbl>
      <w:tblPr>
        <w:tblW w:w="5000" w:type="pct"/>
        <w:tblCellMar>
          <w:left w:w="10" w:type="dxa"/>
          <w:right w:w="10" w:type="dxa"/>
        </w:tblCellMar>
        <w:tblLook w:val="04A0" w:firstRow="1" w:lastRow="0" w:firstColumn="1" w:lastColumn="0" w:noHBand="0" w:noVBand="1"/>
      </w:tblPr>
      <w:tblGrid>
        <w:gridCol w:w="4815"/>
        <w:gridCol w:w="4671"/>
      </w:tblGrid>
      <w:tr w:rsidR="00E66558">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bookmarkStart w:id="25" w:name="_Hlk80604898"/>
            <w:r>
              <w:rPr>
                <w:bCs/>
              </w:rPr>
              <w:t>Measure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E66558" w:rsidRDefault="009D71E8">
            <w:pPr>
              <w:pStyle w:val="TableHeader"/>
              <w:jc w:val="left"/>
            </w:pPr>
            <w:r>
              <w:rPr>
                <w:bCs/>
              </w:rPr>
              <w:t xml:space="preserve">Details </w:t>
            </w:r>
          </w:p>
        </w:tc>
      </w:tr>
      <w:tr w:rsidR="00E6655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rPr>
                <w:color w:val="000000"/>
                <w:sz w:val="22"/>
              </w:rPr>
              <w:t>How did you spend your service pupil premium allocation last academic year?</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Centered"/>
              <w:jc w:val="left"/>
            </w:pPr>
          </w:p>
        </w:tc>
      </w:tr>
      <w:tr w:rsidR="00E66558">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pStyle w:val="TableRow"/>
            </w:pPr>
            <w:r>
              <w:rPr>
                <w:color w:val="000000"/>
                <w:sz w:val="22"/>
              </w:rPr>
              <w:t>What was the impact of that spending on service pupil premium eligible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E66558">
            <w:pPr>
              <w:pStyle w:val="TableRowCentered"/>
              <w:jc w:val="left"/>
            </w:pPr>
          </w:p>
        </w:tc>
      </w:tr>
      <w:bookmarkEnd w:id="25"/>
    </w:tbl>
    <w:p w:rsidR="00E66558" w:rsidRDefault="00E66558"/>
    <w:p w:rsidR="00E66558" w:rsidRDefault="00E66558">
      <w:pPr>
        <w:spacing w:after="0" w:line="240" w:lineRule="auto"/>
      </w:pPr>
    </w:p>
    <w:bookmarkEnd w:id="24"/>
    <w:p w:rsidR="00E66558" w:rsidRDefault="009D71E8">
      <w:pPr>
        <w:pStyle w:val="Heading1"/>
      </w:pPr>
      <w:r>
        <w:lastRenderedPageBreak/>
        <w:t>Further information (optional)</w:t>
      </w:r>
    </w:p>
    <w:tbl>
      <w:tblPr>
        <w:tblW w:w="9486" w:type="dxa"/>
        <w:tblCellMar>
          <w:left w:w="10" w:type="dxa"/>
          <w:right w:w="10" w:type="dxa"/>
        </w:tblCellMar>
        <w:tblLook w:val="04A0" w:firstRow="1" w:lastRow="0" w:firstColumn="1" w:lastColumn="0" w:noHBand="0" w:noVBand="1"/>
      </w:tblPr>
      <w:tblGrid>
        <w:gridCol w:w="9486"/>
      </w:tblGrid>
      <w:tr w:rsidR="00E66558">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6558" w:rsidRDefault="009D71E8">
            <w:pPr>
              <w:spacing w:before="120" w:after="120"/>
              <w:rPr>
                <w:rFonts w:cs="Arial"/>
                <w:i/>
                <w:iCs/>
              </w:rPr>
            </w:pPr>
            <w:r>
              <w:rPr>
                <w:rFonts w:cs="Arial"/>
                <w:i/>
                <w:iCs/>
              </w:rPr>
              <w:t>Use this space to provide any further information about your pupil premium strategy. For example, about your strategy planning, or other activity that you are implementing to support disadvantaged pupils, that is not dependent on pupil premium or recovery premium funding.</w:t>
            </w:r>
          </w:p>
          <w:p w:rsidR="00E66558" w:rsidRDefault="00E66558">
            <w:pPr>
              <w:spacing w:before="120" w:after="120"/>
              <w:rPr>
                <w:i/>
                <w:iCs/>
              </w:rPr>
            </w:pPr>
          </w:p>
        </w:tc>
      </w:tr>
      <w:bookmarkEnd w:id="15"/>
      <w:bookmarkEnd w:id="16"/>
      <w:bookmarkEnd w:id="20"/>
    </w:tbl>
    <w:p w:rsidR="00E66558" w:rsidRDefault="00E66558"/>
    <w:sectPr w:rsidR="00E66558">
      <w:headerReference w:type="default" r:id="rId19"/>
      <w:footerReference w:type="default" r:id="rId20"/>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F8B" w:rsidRDefault="00C51F8B">
      <w:pPr>
        <w:spacing w:after="0" w:line="240" w:lineRule="auto"/>
      </w:pPr>
      <w:r>
        <w:separator/>
      </w:r>
    </w:p>
  </w:endnote>
  <w:endnote w:type="continuationSeparator" w:id="0">
    <w:p w:rsidR="00C51F8B" w:rsidRDefault="00C51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F8B" w:rsidRDefault="00C51F8B">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F8B" w:rsidRDefault="00C51F8B">
      <w:pPr>
        <w:spacing w:after="0" w:line="240" w:lineRule="auto"/>
      </w:pPr>
      <w:r>
        <w:separator/>
      </w:r>
    </w:p>
  </w:footnote>
  <w:footnote w:type="continuationSeparator" w:id="0">
    <w:p w:rsidR="00C51F8B" w:rsidRDefault="00C51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F8B" w:rsidRDefault="00C5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578F"/>
    <w:multiLevelType w:val="hybridMultilevel"/>
    <w:tmpl w:val="95321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784DA6"/>
    <w:multiLevelType w:val="hybridMultilevel"/>
    <w:tmpl w:val="26B2D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B9429E"/>
    <w:multiLevelType w:val="hybridMultilevel"/>
    <w:tmpl w:val="B89A8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375F21"/>
    <w:multiLevelType w:val="hybridMultilevel"/>
    <w:tmpl w:val="1A2E9690"/>
    <w:lvl w:ilvl="0" w:tplc="D6F288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61849A9"/>
    <w:multiLevelType w:val="hybridMultilevel"/>
    <w:tmpl w:val="5CBC2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24125B"/>
    <w:multiLevelType w:val="hybridMultilevel"/>
    <w:tmpl w:val="849838F0"/>
    <w:lvl w:ilvl="0" w:tplc="08090001">
      <w:start w:val="1"/>
      <w:numFmt w:val="bullet"/>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7"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0812442"/>
    <w:multiLevelType w:val="hybridMultilevel"/>
    <w:tmpl w:val="D5EA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0"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2" w15:restartNumberingAfterBreak="0">
    <w:nsid w:val="286E333D"/>
    <w:multiLevelType w:val="hybridMultilevel"/>
    <w:tmpl w:val="C9D0B58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2B701D96"/>
    <w:multiLevelType w:val="hybridMultilevel"/>
    <w:tmpl w:val="65FCE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0A25BA"/>
    <w:multiLevelType w:val="multilevel"/>
    <w:tmpl w:val="5342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119CD"/>
    <w:multiLevelType w:val="hybridMultilevel"/>
    <w:tmpl w:val="2996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3642D"/>
    <w:multiLevelType w:val="hybridMultilevel"/>
    <w:tmpl w:val="E2DEEC4E"/>
    <w:lvl w:ilvl="0" w:tplc="38AC671C">
      <w:numFmt w:val="bullet"/>
      <w:lvlText w:val="-"/>
      <w:lvlJc w:val="left"/>
      <w:pPr>
        <w:ind w:left="1080" w:hanging="360"/>
      </w:pPr>
      <w:rPr>
        <w:rFonts w:ascii="Calibri" w:eastAsia="Times New Roman" w:hAnsi="Calibri" w:cs="Calibri"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2F6F7D97"/>
    <w:multiLevelType w:val="hybridMultilevel"/>
    <w:tmpl w:val="0F745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135BA5"/>
    <w:multiLevelType w:val="hybridMultilevel"/>
    <w:tmpl w:val="2624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4159E"/>
    <w:multiLevelType w:val="hybridMultilevel"/>
    <w:tmpl w:val="01D8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482505F2"/>
    <w:multiLevelType w:val="multilevel"/>
    <w:tmpl w:val="82AA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A5282"/>
    <w:multiLevelType w:val="hybridMultilevel"/>
    <w:tmpl w:val="3AD8F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58351C9"/>
    <w:multiLevelType w:val="hybridMultilevel"/>
    <w:tmpl w:val="DC1E06A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20235"/>
    <w:multiLevelType w:val="hybridMultilevel"/>
    <w:tmpl w:val="9F10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827CF2"/>
    <w:multiLevelType w:val="multilevel"/>
    <w:tmpl w:val="3720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30"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1"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7233711C"/>
    <w:multiLevelType w:val="hybridMultilevel"/>
    <w:tmpl w:val="2462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5C3D97"/>
    <w:multiLevelType w:val="multilevel"/>
    <w:tmpl w:val="7BD075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5DB2E53"/>
    <w:multiLevelType w:val="hybridMultilevel"/>
    <w:tmpl w:val="D4EC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2E0C4A"/>
    <w:multiLevelType w:val="multilevel"/>
    <w:tmpl w:val="5342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6506A"/>
    <w:multiLevelType w:val="multilevel"/>
    <w:tmpl w:val="5342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341AE3"/>
    <w:multiLevelType w:val="hybridMultilevel"/>
    <w:tmpl w:val="7C100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A25284"/>
    <w:multiLevelType w:val="hybridMultilevel"/>
    <w:tmpl w:val="1302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17"/>
  </w:num>
  <w:num w:numId="5">
    <w:abstractNumId w:val="4"/>
  </w:num>
  <w:num w:numId="6">
    <w:abstractNumId w:val="21"/>
  </w:num>
  <w:num w:numId="7">
    <w:abstractNumId w:val="28"/>
  </w:num>
  <w:num w:numId="8">
    <w:abstractNumId w:val="34"/>
  </w:num>
  <w:num w:numId="9">
    <w:abstractNumId w:val="30"/>
  </w:num>
  <w:num w:numId="10">
    <w:abstractNumId w:val="29"/>
  </w:num>
  <w:num w:numId="11">
    <w:abstractNumId w:val="9"/>
  </w:num>
  <w:num w:numId="12">
    <w:abstractNumId w:val="31"/>
  </w:num>
  <w:num w:numId="13">
    <w:abstractNumId w:val="27"/>
  </w:num>
  <w:num w:numId="14">
    <w:abstractNumId w:val="26"/>
  </w:num>
  <w:num w:numId="15">
    <w:abstractNumId w:val="22"/>
  </w:num>
  <w:num w:numId="16">
    <w:abstractNumId w:val="33"/>
  </w:num>
  <w:num w:numId="17">
    <w:abstractNumId w:val="25"/>
  </w:num>
  <w:num w:numId="18">
    <w:abstractNumId w:val="35"/>
  </w:num>
  <w:num w:numId="19">
    <w:abstractNumId w:val="19"/>
  </w:num>
  <w:num w:numId="20">
    <w:abstractNumId w:val="0"/>
  </w:num>
  <w:num w:numId="21">
    <w:abstractNumId w:val="18"/>
  </w:num>
  <w:num w:numId="22">
    <w:abstractNumId w:val="3"/>
  </w:num>
  <w:num w:numId="23">
    <w:abstractNumId w:val="12"/>
  </w:num>
  <w:num w:numId="24">
    <w:abstractNumId w:val="36"/>
  </w:num>
  <w:num w:numId="25">
    <w:abstractNumId w:val="37"/>
  </w:num>
  <w:num w:numId="26">
    <w:abstractNumId w:val="14"/>
  </w:num>
  <w:num w:numId="27">
    <w:abstractNumId w:val="15"/>
  </w:num>
  <w:num w:numId="28">
    <w:abstractNumId w:val="38"/>
  </w:num>
  <w:num w:numId="29">
    <w:abstractNumId w:val="23"/>
  </w:num>
  <w:num w:numId="30">
    <w:abstractNumId w:val="20"/>
  </w:num>
  <w:num w:numId="31">
    <w:abstractNumId w:val="24"/>
  </w:num>
  <w:num w:numId="32">
    <w:abstractNumId w:val="32"/>
  </w:num>
  <w:num w:numId="33">
    <w:abstractNumId w:val="39"/>
  </w:num>
  <w:num w:numId="34">
    <w:abstractNumId w:val="16"/>
  </w:num>
  <w:num w:numId="35">
    <w:abstractNumId w:val="8"/>
  </w:num>
  <w:num w:numId="36">
    <w:abstractNumId w:val="6"/>
  </w:num>
  <w:num w:numId="37">
    <w:abstractNumId w:val="1"/>
  </w:num>
  <w:num w:numId="38">
    <w:abstractNumId w:val="13"/>
  </w:num>
  <w:num w:numId="39">
    <w:abstractNumId w:val="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32620"/>
    <w:rsid w:val="00034618"/>
    <w:rsid w:val="00043A9F"/>
    <w:rsid w:val="00066B73"/>
    <w:rsid w:val="00071364"/>
    <w:rsid w:val="000734DB"/>
    <w:rsid w:val="000B63E9"/>
    <w:rsid w:val="000B7E02"/>
    <w:rsid w:val="000C4F91"/>
    <w:rsid w:val="000D71A0"/>
    <w:rsid w:val="000E359B"/>
    <w:rsid w:val="000F0FEF"/>
    <w:rsid w:val="000F3051"/>
    <w:rsid w:val="0010126C"/>
    <w:rsid w:val="00102D5B"/>
    <w:rsid w:val="00106EDD"/>
    <w:rsid w:val="00111024"/>
    <w:rsid w:val="00113D88"/>
    <w:rsid w:val="00115DD1"/>
    <w:rsid w:val="00117D13"/>
    <w:rsid w:val="00120AB1"/>
    <w:rsid w:val="00175476"/>
    <w:rsid w:val="0019091A"/>
    <w:rsid w:val="001B0A59"/>
    <w:rsid w:val="001B0C2B"/>
    <w:rsid w:val="001B4D7F"/>
    <w:rsid w:val="001C4F44"/>
    <w:rsid w:val="001D0467"/>
    <w:rsid w:val="001E08C5"/>
    <w:rsid w:val="001E6D7B"/>
    <w:rsid w:val="002017DA"/>
    <w:rsid w:val="00202C67"/>
    <w:rsid w:val="00233957"/>
    <w:rsid w:val="0023505B"/>
    <w:rsid w:val="00245EC0"/>
    <w:rsid w:val="00267915"/>
    <w:rsid w:val="002709B2"/>
    <w:rsid w:val="002A74F5"/>
    <w:rsid w:val="002B73CD"/>
    <w:rsid w:val="002C204D"/>
    <w:rsid w:val="002D1056"/>
    <w:rsid w:val="002D720A"/>
    <w:rsid w:val="002E1705"/>
    <w:rsid w:val="002E6D12"/>
    <w:rsid w:val="002E7954"/>
    <w:rsid w:val="002F6408"/>
    <w:rsid w:val="003030E7"/>
    <w:rsid w:val="0030752F"/>
    <w:rsid w:val="003079D5"/>
    <w:rsid w:val="00317A0B"/>
    <w:rsid w:val="0032098B"/>
    <w:rsid w:val="003275C2"/>
    <w:rsid w:val="00335A0B"/>
    <w:rsid w:val="003528BC"/>
    <w:rsid w:val="00356603"/>
    <w:rsid w:val="0036428E"/>
    <w:rsid w:val="00377835"/>
    <w:rsid w:val="003815D5"/>
    <w:rsid w:val="00386D8A"/>
    <w:rsid w:val="00387704"/>
    <w:rsid w:val="00391A28"/>
    <w:rsid w:val="003A0178"/>
    <w:rsid w:val="003A075A"/>
    <w:rsid w:val="003A1570"/>
    <w:rsid w:val="003B1950"/>
    <w:rsid w:val="003B29A4"/>
    <w:rsid w:val="003D4CB2"/>
    <w:rsid w:val="004044AA"/>
    <w:rsid w:val="00413947"/>
    <w:rsid w:val="00427B36"/>
    <w:rsid w:val="00434978"/>
    <w:rsid w:val="00440899"/>
    <w:rsid w:val="004439DD"/>
    <w:rsid w:val="00460EB1"/>
    <w:rsid w:val="004615F2"/>
    <w:rsid w:val="00465C5B"/>
    <w:rsid w:val="00472A24"/>
    <w:rsid w:val="00481363"/>
    <w:rsid w:val="004852E7"/>
    <w:rsid w:val="00486F13"/>
    <w:rsid w:val="0049006B"/>
    <w:rsid w:val="004900DF"/>
    <w:rsid w:val="00497EA0"/>
    <w:rsid w:val="004A493B"/>
    <w:rsid w:val="004A4C59"/>
    <w:rsid w:val="004B46E4"/>
    <w:rsid w:val="004E36AE"/>
    <w:rsid w:val="004F013C"/>
    <w:rsid w:val="004F6D89"/>
    <w:rsid w:val="00502457"/>
    <w:rsid w:val="00503FC4"/>
    <w:rsid w:val="00504410"/>
    <w:rsid w:val="00510000"/>
    <w:rsid w:val="00525DE3"/>
    <w:rsid w:val="00544AB3"/>
    <w:rsid w:val="00547790"/>
    <w:rsid w:val="005603C1"/>
    <w:rsid w:val="00567ECD"/>
    <w:rsid w:val="005731E0"/>
    <w:rsid w:val="005766F6"/>
    <w:rsid w:val="00585214"/>
    <w:rsid w:val="00586575"/>
    <w:rsid w:val="005C4A05"/>
    <w:rsid w:val="005E03AF"/>
    <w:rsid w:val="005F1D45"/>
    <w:rsid w:val="00601E13"/>
    <w:rsid w:val="006029AA"/>
    <w:rsid w:val="00604B6B"/>
    <w:rsid w:val="006079CD"/>
    <w:rsid w:val="00637656"/>
    <w:rsid w:val="00646046"/>
    <w:rsid w:val="00664CBF"/>
    <w:rsid w:val="00680D18"/>
    <w:rsid w:val="00680D1E"/>
    <w:rsid w:val="00690A4C"/>
    <w:rsid w:val="006A577A"/>
    <w:rsid w:val="006B3540"/>
    <w:rsid w:val="006D0B11"/>
    <w:rsid w:val="006D199D"/>
    <w:rsid w:val="006D1FD5"/>
    <w:rsid w:val="006E39A3"/>
    <w:rsid w:val="006E7E5C"/>
    <w:rsid w:val="006E7FB1"/>
    <w:rsid w:val="006F0796"/>
    <w:rsid w:val="006F24A8"/>
    <w:rsid w:val="006F3A47"/>
    <w:rsid w:val="0071176E"/>
    <w:rsid w:val="00727E07"/>
    <w:rsid w:val="00741B9E"/>
    <w:rsid w:val="007630B7"/>
    <w:rsid w:val="00775487"/>
    <w:rsid w:val="00794DD5"/>
    <w:rsid w:val="007A34E0"/>
    <w:rsid w:val="007A79DC"/>
    <w:rsid w:val="007B28ED"/>
    <w:rsid w:val="007B4044"/>
    <w:rsid w:val="007C0CFD"/>
    <w:rsid w:val="007C2F04"/>
    <w:rsid w:val="007F1ACD"/>
    <w:rsid w:val="0081028F"/>
    <w:rsid w:val="00815228"/>
    <w:rsid w:val="008447F7"/>
    <w:rsid w:val="008558C9"/>
    <w:rsid w:val="00864C8D"/>
    <w:rsid w:val="0086563C"/>
    <w:rsid w:val="008A2CE3"/>
    <w:rsid w:val="008B4558"/>
    <w:rsid w:val="008D080B"/>
    <w:rsid w:val="008E0294"/>
    <w:rsid w:val="008E0A5A"/>
    <w:rsid w:val="008E3529"/>
    <w:rsid w:val="008F20EF"/>
    <w:rsid w:val="0090071B"/>
    <w:rsid w:val="00901C67"/>
    <w:rsid w:val="00911585"/>
    <w:rsid w:val="00941775"/>
    <w:rsid w:val="00963BF8"/>
    <w:rsid w:val="00981E81"/>
    <w:rsid w:val="00985EA6"/>
    <w:rsid w:val="0098779C"/>
    <w:rsid w:val="009946F3"/>
    <w:rsid w:val="009A6B13"/>
    <w:rsid w:val="009C2F85"/>
    <w:rsid w:val="009D71E8"/>
    <w:rsid w:val="009E0E0D"/>
    <w:rsid w:val="009E3FCC"/>
    <w:rsid w:val="009E4132"/>
    <w:rsid w:val="00A03152"/>
    <w:rsid w:val="00A14F03"/>
    <w:rsid w:val="00A27AE1"/>
    <w:rsid w:val="00A35FE6"/>
    <w:rsid w:val="00A41B44"/>
    <w:rsid w:val="00A71C8A"/>
    <w:rsid w:val="00A768EE"/>
    <w:rsid w:val="00A83E34"/>
    <w:rsid w:val="00A87E61"/>
    <w:rsid w:val="00AA3388"/>
    <w:rsid w:val="00AB0243"/>
    <w:rsid w:val="00AB1411"/>
    <w:rsid w:val="00AB6C0A"/>
    <w:rsid w:val="00AE2647"/>
    <w:rsid w:val="00AF351E"/>
    <w:rsid w:val="00AF7357"/>
    <w:rsid w:val="00B101D4"/>
    <w:rsid w:val="00B17596"/>
    <w:rsid w:val="00B249BE"/>
    <w:rsid w:val="00B4616B"/>
    <w:rsid w:val="00B512C6"/>
    <w:rsid w:val="00B662BB"/>
    <w:rsid w:val="00B77173"/>
    <w:rsid w:val="00B901BA"/>
    <w:rsid w:val="00BB161D"/>
    <w:rsid w:val="00BE60AB"/>
    <w:rsid w:val="00C034FE"/>
    <w:rsid w:val="00C143DD"/>
    <w:rsid w:val="00C16BD9"/>
    <w:rsid w:val="00C51F8B"/>
    <w:rsid w:val="00C5487D"/>
    <w:rsid w:val="00C627AF"/>
    <w:rsid w:val="00C860DF"/>
    <w:rsid w:val="00C87B85"/>
    <w:rsid w:val="00CB2D0E"/>
    <w:rsid w:val="00CE1FDE"/>
    <w:rsid w:val="00CF44F4"/>
    <w:rsid w:val="00CF49D0"/>
    <w:rsid w:val="00D04E01"/>
    <w:rsid w:val="00D1225C"/>
    <w:rsid w:val="00D12E92"/>
    <w:rsid w:val="00D1349E"/>
    <w:rsid w:val="00D13FF0"/>
    <w:rsid w:val="00D33FE5"/>
    <w:rsid w:val="00D45695"/>
    <w:rsid w:val="00D47F98"/>
    <w:rsid w:val="00D94856"/>
    <w:rsid w:val="00DA3644"/>
    <w:rsid w:val="00DB3A5C"/>
    <w:rsid w:val="00DB4E53"/>
    <w:rsid w:val="00DB735E"/>
    <w:rsid w:val="00DD5BD5"/>
    <w:rsid w:val="00E060BB"/>
    <w:rsid w:val="00E13568"/>
    <w:rsid w:val="00E16D77"/>
    <w:rsid w:val="00E66558"/>
    <w:rsid w:val="00EB75AA"/>
    <w:rsid w:val="00EC4F3C"/>
    <w:rsid w:val="00EE0D71"/>
    <w:rsid w:val="00EE17CE"/>
    <w:rsid w:val="00F00FCC"/>
    <w:rsid w:val="00F30CFE"/>
    <w:rsid w:val="00F32495"/>
    <w:rsid w:val="00F41657"/>
    <w:rsid w:val="00F67AD8"/>
    <w:rsid w:val="00F67FC5"/>
    <w:rsid w:val="00F74F45"/>
    <w:rsid w:val="00F805B0"/>
    <w:rsid w:val="00F92F54"/>
    <w:rsid w:val="00F9561C"/>
    <w:rsid w:val="00FA2DBE"/>
    <w:rsid w:val="00FC156B"/>
    <w:rsid w:val="00FC4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0018"/>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uiPriority w:val="34"/>
    <w:qFormat/>
    <w:pPr>
      <w:numPr>
        <w:numId w:val="8"/>
      </w:numPr>
      <w:contextualSpacing/>
    </w:pPr>
  </w:style>
  <w:style w:type="paragraph" w:styleId="Caption">
    <w:name w:val="caption"/>
    <w:basedOn w:val="Normal"/>
    <w:next w:val="Normal"/>
    <w:uiPriority w:val="35"/>
    <w:qFormat/>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NormalWeb">
    <w:name w:val="Normal (Web)"/>
    <w:basedOn w:val="Normal"/>
    <w:uiPriority w:val="99"/>
    <w:semiHidden/>
    <w:unhideWhenUsed/>
    <w:rsid w:val="00335A0B"/>
    <w:pPr>
      <w:suppressAutoHyphens w:val="0"/>
      <w:autoSpaceDN/>
      <w:spacing w:before="100" w:beforeAutospacing="1" w:after="100" w:afterAutospacing="1" w:line="240" w:lineRule="auto"/>
    </w:pPr>
    <w:rPr>
      <w:rFonts w:ascii="Times New Roman" w:hAnsi="Times New Roman"/>
      <w:color w:val="auto"/>
    </w:rPr>
  </w:style>
  <w:style w:type="table" w:styleId="TableGrid">
    <w:name w:val="Table Grid"/>
    <w:basedOn w:val="TableNormal"/>
    <w:uiPriority w:val="39"/>
    <w:rsid w:val="004615F2"/>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B73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86304">
      <w:bodyDiv w:val="1"/>
      <w:marLeft w:val="0"/>
      <w:marRight w:val="0"/>
      <w:marTop w:val="0"/>
      <w:marBottom w:val="0"/>
      <w:divBdr>
        <w:top w:val="none" w:sz="0" w:space="0" w:color="auto"/>
        <w:left w:val="none" w:sz="0" w:space="0" w:color="auto"/>
        <w:bottom w:val="none" w:sz="0" w:space="0" w:color="auto"/>
        <w:right w:val="none" w:sz="0" w:space="0" w:color="auto"/>
      </w:divBdr>
    </w:div>
    <w:div w:id="335769393">
      <w:bodyDiv w:val="1"/>
      <w:marLeft w:val="0"/>
      <w:marRight w:val="0"/>
      <w:marTop w:val="0"/>
      <w:marBottom w:val="0"/>
      <w:divBdr>
        <w:top w:val="none" w:sz="0" w:space="0" w:color="auto"/>
        <w:left w:val="none" w:sz="0" w:space="0" w:color="auto"/>
        <w:bottom w:val="none" w:sz="0" w:space="0" w:color="auto"/>
        <w:right w:val="none" w:sz="0" w:space="0" w:color="auto"/>
      </w:divBdr>
    </w:div>
    <w:div w:id="341400069">
      <w:bodyDiv w:val="1"/>
      <w:marLeft w:val="0"/>
      <w:marRight w:val="0"/>
      <w:marTop w:val="0"/>
      <w:marBottom w:val="0"/>
      <w:divBdr>
        <w:top w:val="none" w:sz="0" w:space="0" w:color="auto"/>
        <w:left w:val="none" w:sz="0" w:space="0" w:color="auto"/>
        <w:bottom w:val="none" w:sz="0" w:space="0" w:color="auto"/>
        <w:right w:val="none" w:sz="0" w:space="0" w:color="auto"/>
      </w:divBdr>
    </w:div>
    <w:div w:id="397899699">
      <w:bodyDiv w:val="1"/>
      <w:marLeft w:val="0"/>
      <w:marRight w:val="0"/>
      <w:marTop w:val="0"/>
      <w:marBottom w:val="0"/>
      <w:divBdr>
        <w:top w:val="none" w:sz="0" w:space="0" w:color="auto"/>
        <w:left w:val="none" w:sz="0" w:space="0" w:color="auto"/>
        <w:bottom w:val="none" w:sz="0" w:space="0" w:color="auto"/>
        <w:right w:val="none" w:sz="0" w:space="0" w:color="auto"/>
      </w:divBdr>
    </w:div>
    <w:div w:id="511261788">
      <w:bodyDiv w:val="1"/>
      <w:marLeft w:val="0"/>
      <w:marRight w:val="0"/>
      <w:marTop w:val="0"/>
      <w:marBottom w:val="0"/>
      <w:divBdr>
        <w:top w:val="none" w:sz="0" w:space="0" w:color="auto"/>
        <w:left w:val="none" w:sz="0" w:space="0" w:color="auto"/>
        <w:bottom w:val="none" w:sz="0" w:space="0" w:color="auto"/>
        <w:right w:val="none" w:sz="0" w:space="0" w:color="auto"/>
      </w:divBdr>
    </w:div>
    <w:div w:id="584847387">
      <w:bodyDiv w:val="1"/>
      <w:marLeft w:val="0"/>
      <w:marRight w:val="0"/>
      <w:marTop w:val="0"/>
      <w:marBottom w:val="0"/>
      <w:divBdr>
        <w:top w:val="none" w:sz="0" w:space="0" w:color="auto"/>
        <w:left w:val="none" w:sz="0" w:space="0" w:color="auto"/>
        <w:bottom w:val="none" w:sz="0" w:space="0" w:color="auto"/>
        <w:right w:val="none" w:sz="0" w:space="0" w:color="auto"/>
      </w:divBdr>
    </w:div>
    <w:div w:id="608315056">
      <w:bodyDiv w:val="1"/>
      <w:marLeft w:val="0"/>
      <w:marRight w:val="0"/>
      <w:marTop w:val="0"/>
      <w:marBottom w:val="0"/>
      <w:divBdr>
        <w:top w:val="none" w:sz="0" w:space="0" w:color="auto"/>
        <w:left w:val="none" w:sz="0" w:space="0" w:color="auto"/>
        <w:bottom w:val="none" w:sz="0" w:space="0" w:color="auto"/>
        <w:right w:val="none" w:sz="0" w:space="0" w:color="auto"/>
      </w:divBdr>
    </w:div>
    <w:div w:id="609747394">
      <w:bodyDiv w:val="1"/>
      <w:marLeft w:val="0"/>
      <w:marRight w:val="0"/>
      <w:marTop w:val="0"/>
      <w:marBottom w:val="0"/>
      <w:divBdr>
        <w:top w:val="none" w:sz="0" w:space="0" w:color="auto"/>
        <w:left w:val="none" w:sz="0" w:space="0" w:color="auto"/>
        <w:bottom w:val="none" w:sz="0" w:space="0" w:color="auto"/>
        <w:right w:val="none" w:sz="0" w:space="0" w:color="auto"/>
      </w:divBdr>
    </w:div>
    <w:div w:id="636959495">
      <w:bodyDiv w:val="1"/>
      <w:marLeft w:val="0"/>
      <w:marRight w:val="0"/>
      <w:marTop w:val="0"/>
      <w:marBottom w:val="0"/>
      <w:divBdr>
        <w:top w:val="none" w:sz="0" w:space="0" w:color="auto"/>
        <w:left w:val="none" w:sz="0" w:space="0" w:color="auto"/>
        <w:bottom w:val="none" w:sz="0" w:space="0" w:color="auto"/>
        <w:right w:val="none" w:sz="0" w:space="0" w:color="auto"/>
      </w:divBdr>
    </w:div>
    <w:div w:id="643319493">
      <w:bodyDiv w:val="1"/>
      <w:marLeft w:val="0"/>
      <w:marRight w:val="0"/>
      <w:marTop w:val="0"/>
      <w:marBottom w:val="0"/>
      <w:divBdr>
        <w:top w:val="none" w:sz="0" w:space="0" w:color="auto"/>
        <w:left w:val="none" w:sz="0" w:space="0" w:color="auto"/>
        <w:bottom w:val="none" w:sz="0" w:space="0" w:color="auto"/>
        <w:right w:val="none" w:sz="0" w:space="0" w:color="auto"/>
      </w:divBdr>
    </w:div>
    <w:div w:id="654650045">
      <w:bodyDiv w:val="1"/>
      <w:marLeft w:val="0"/>
      <w:marRight w:val="0"/>
      <w:marTop w:val="0"/>
      <w:marBottom w:val="0"/>
      <w:divBdr>
        <w:top w:val="none" w:sz="0" w:space="0" w:color="auto"/>
        <w:left w:val="none" w:sz="0" w:space="0" w:color="auto"/>
        <w:bottom w:val="none" w:sz="0" w:space="0" w:color="auto"/>
        <w:right w:val="none" w:sz="0" w:space="0" w:color="auto"/>
      </w:divBdr>
    </w:div>
    <w:div w:id="743336736">
      <w:bodyDiv w:val="1"/>
      <w:marLeft w:val="0"/>
      <w:marRight w:val="0"/>
      <w:marTop w:val="0"/>
      <w:marBottom w:val="0"/>
      <w:divBdr>
        <w:top w:val="none" w:sz="0" w:space="0" w:color="auto"/>
        <w:left w:val="none" w:sz="0" w:space="0" w:color="auto"/>
        <w:bottom w:val="none" w:sz="0" w:space="0" w:color="auto"/>
        <w:right w:val="none" w:sz="0" w:space="0" w:color="auto"/>
      </w:divBdr>
    </w:div>
    <w:div w:id="769929053">
      <w:bodyDiv w:val="1"/>
      <w:marLeft w:val="0"/>
      <w:marRight w:val="0"/>
      <w:marTop w:val="0"/>
      <w:marBottom w:val="0"/>
      <w:divBdr>
        <w:top w:val="none" w:sz="0" w:space="0" w:color="auto"/>
        <w:left w:val="none" w:sz="0" w:space="0" w:color="auto"/>
        <w:bottom w:val="none" w:sz="0" w:space="0" w:color="auto"/>
        <w:right w:val="none" w:sz="0" w:space="0" w:color="auto"/>
      </w:divBdr>
    </w:div>
    <w:div w:id="846334469">
      <w:bodyDiv w:val="1"/>
      <w:marLeft w:val="0"/>
      <w:marRight w:val="0"/>
      <w:marTop w:val="0"/>
      <w:marBottom w:val="0"/>
      <w:divBdr>
        <w:top w:val="none" w:sz="0" w:space="0" w:color="auto"/>
        <w:left w:val="none" w:sz="0" w:space="0" w:color="auto"/>
        <w:bottom w:val="none" w:sz="0" w:space="0" w:color="auto"/>
        <w:right w:val="none" w:sz="0" w:space="0" w:color="auto"/>
      </w:divBdr>
    </w:div>
    <w:div w:id="857700318">
      <w:bodyDiv w:val="1"/>
      <w:marLeft w:val="0"/>
      <w:marRight w:val="0"/>
      <w:marTop w:val="0"/>
      <w:marBottom w:val="0"/>
      <w:divBdr>
        <w:top w:val="none" w:sz="0" w:space="0" w:color="auto"/>
        <w:left w:val="none" w:sz="0" w:space="0" w:color="auto"/>
        <w:bottom w:val="none" w:sz="0" w:space="0" w:color="auto"/>
        <w:right w:val="none" w:sz="0" w:space="0" w:color="auto"/>
      </w:divBdr>
    </w:div>
    <w:div w:id="990406024">
      <w:bodyDiv w:val="1"/>
      <w:marLeft w:val="0"/>
      <w:marRight w:val="0"/>
      <w:marTop w:val="0"/>
      <w:marBottom w:val="0"/>
      <w:divBdr>
        <w:top w:val="none" w:sz="0" w:space="0" w:color="auto"/>
        <w:left w:val="none" w:sz="0" w:space="0" w:color="auto"/>
        <w:bottom w:val="none" w:sz="0" w:space="0" w:color="auto"/>
        <w:right w:val="none" w:sz="0" w:space="0" w:color="auto"/>
      </w:divBdr>
    </w:div>
    <w:div w:id="991983332">
      <w:bodyDiv w:val="1"/>
      <w:marLeft w:val="0"/>
      <w:marRight w:val="0"/>
      <w:marTop w:val="0"/>
      <w:marBottom w:val="0"/>
      <w:divBdr>
        <w:top w:val="none" w:sz="0" w:space="0" w:color="auto"/>
        <w:left w:val="none" w:sz="0" w:space="0" w:color="auto"/>
        <w:bottom w:val="none" w:sz="0" w:space="0" w:color="auto"/>
        <w:right w:val="none" w:sz="0" w:space="0" w:color="auto"/>
      </w:divBdr>
    </w:div>
    <w:div w:id="1105997704">
      <w:bodyDiv w:val="1"/>
      <w:marLeft w:val="0"/>
      <w:marRight w:val="0"/>
      <w:marTop w:val="0"/>
      <w:marBottom w:val="0"/>
      <w:divBdr>
        <w:top w:val="none" w:sz="0" w:space="0" w:color="auto"/>
        <w:left w:val="none" w:sz="0" w:space="0" w:color="auto"/>
        <w:bottom w:val="none" w:sz="0" w:space="0" w:color="auto"/>
        <w:right w:val="none" w:sz="0" w:space="0" w:color="auto"/>
      </w:divBdr>
    </w:div>
    <w:div w:id="1112823639">
      <w:bodyDiv w:val="1"/>
      <w:marLeft w:val="0"/>
      <w:marRight w:val="0"/>
      <w:marTop w:val="0"/>
      <w:marBottom w:val="0"/>
      <w:divBdr>
        <w:top w:val="none" w:sz="0" w:space="0" w:color="auto"/>
        <w:left w:val="none" w:sz="0" w:space="0" w:color="auto"/>
        <w:bottom w:val="none" w:sz="0" w:space="0" w:color="auto"/>
        <w:right w:val="none" w:sz="0" w:space="0" w:color="auto"/>
      </w:divBdr>
    </w:div>
    <w:div w:id="1127968991">
      <w:bodyDiv w:val="1"/>
      <w:marLeft w:val="0"/>
      <w:marRight w:val="0"/>
      <w:marTop w:val="0"/>
      <w:marBottom w:val="0"/>
      <w:divBdr>
        <w:top w:val="none" w:sz="0" w:space="0" w:color="auto"/>
        <w:left w:val="none" w:sz="0" w:space="0" w:color="auto"/>
        <w:bottom w:val="none" w:sz="0" w:space="0" w:color="auto"/>
        <w:right w:val="none" w:sz="0" w:space="0" w:color="auto"/>
      </w:divBdr>
    </w:div>
    <w:div w:id="1318074362">
      <w:bodyDiv w:val="1"/>
      <w:marLeft w:val="0"/>
      <w:marRight w:val="0"/>
      <w:marTop w:val="0"/>
      <w:marBottom w:val="0"/>
      <w:divBdr>
        <w:top w:val="none" w:sz="0" w:space="0" w:color="auto"/>
        <w:left w:val="none" w:sz="0" w:space="0" w:color="auto"/>
        <w:bottom w:val="none" w:sz="0" w:space="0" w:color="auto"/>
        <w:right w:val="none" w:sz="0" w:space="0" w:color="auto"/>
      </w:divBdr>
    </w:div>
    <w:div w:id="1384400912">
      <w:bodyDiv w:val="1"/>
      <w:marLeft w:val="0"/>
      <w:marRight w:val="0"/>
      <w:marTop w:val="0"/>
      <w:marBottom w:val="0"/>
      <w:divBdr>
        <w:top w:val="none" w:sz="0" w:space="0" w:color="auto"/>
        <w:left w:val="none" w:sz="0" w:space="0" w:color="auto"/>
        <w:bottom w:val="none" w:sz="0" w:space="0" w:color="auto"/>
        <w:right w:val="none" w:sz="0" w:space="0" w:color="auto"/>
      </w:divBdr>
    </w:div>
    <w:div w:id="1422406572">
      <w:bodyDiv w:val="1"/>
      <w:marLeft w:val="0"/>
      <w:marRight w:val="0"/>
      <w:marTop w:val="0"/>
      <w:marBottom w:val="0"/>
      <w:divBdr>
        <w:top w:val="none" w:sz="0" w:space="0" w:color="auto"/>
        <w:left w:val="none" w:sz="0" w:space="0" w:color="auto"/>
        <w:bottom w:val="none" w:sz="0" w:space="0" w:color="auto"/>
        <w:right w:val="none" w:sz="0" w:space="0" w:color="auto"/>
      </w:divBdr>
    </w:div>
    <w:div w:id="1426850382">
      <w:bodyDiv w:val="1"/>
      <w:marLeft w:val="0"/>
      <w:marRight w:val="0"/>
      <w:marTop w:val="0"/>
      <w:marBottom w:val="0"/>
      <w:divBdr>
        <w:top w:val="none" w:sz="0" w:space="0" w:color="auto"/>
        <w:left w:val="none" w:sz="0" w:space="0" w:color="auto"/>
        <w:bottom w:val="none" w:sz="0" w:space="0" w:color="auto"/>
        <w:right w:val="none" w:sz="0" w:space="0" w:color="auto"/>
      </w:divBdr>
    </w:div>
    <w:div w:id="1500192628">
      <w:bodyDiv w:val="1"/>
      <w:marLeft w:val="0"/>
      <w:marRight w:val="0"/>
      <w:marTop w:val="0"/>
      <w:marBottom w:val="0"/>
      <w:divBdr>
        <w:top w:val="none" w:sz="0" w:space="0" w:color="auto"/>
        <w:left w:val="none" w:sz="0" w:space="0" w:color="auto"/>
        <w:bottom w:val="none" w:sz="0" w:space="0" w:color="auto"/>
        <w:right w:val="none" w:sz="0" w:space="0" w:color="auto"/>
      </w:divBdr>
    </w:div>
    <w:div w:id="1569000579">
      <w:bodyDiv w:val="1"/>
      <w:marLeft w:val="0"/>
      <w:marRight w:val="0"/>
      <w:marTop w:val="0"/>
      <w:marBottom w:val="0"/>
      <w:divBdr>
        <w:top w:val="none" w:sz="0" w:space="0" w:color="auto"/>
        <w:left w:val="none" w:sz="0" w:space="0" w:color="auto"/>
        <w:bottom w:val="none" w:sz="0" w:space="0" w:color="auto"/>
        <w:right w:val="none" w:sz="0" w:space="0" w:color="auto"/>
      </w:divBdr>
    </w:div>
    <w:div w:id="1719276545">
      <w:bodyDiv w:val="1"/>
      <w:marLeft w:val="0"/>
      <w:marRight w:val="0"/>
      <w:marTop w:val="0"/>
      <w:marBottom w:val="0"/>
      <w:divBdr>
        <w:top w:val="none" w:sz="0" w:space="0" w:color="auto"/>
        <w:left w:val="none" w:sz="0" w:space="0" w:color="auto"/>
        <w:bottom w:val="none" w:sz="0" w:space="0" w:color="auto"/>
        <w:right w:val="none" w:sz="0" w:space="0" w:color="auto"/>
      </w:divBdr>
    </w:div>
    <w:div w:id="1771468450">
      <w:bodyDiv w:val="1"/>
      <w:marLeft w:val="0"/>
      <w:marRight w:val="0"/>
      <w:marTop w:val="0"/>
      <w:marBottom w:val="0"/>
      <w:divBdr>
        <w:top w:val="none" w:sz="0" w:space="0" w:color="auto"/>
        <w:left w:val="none" w:sz="0" w:space="0" w:color="auto"/>
        <w:bottom w:val="none" w:sz="0" w:space="0" w:color="auto"/>
        <w:right w:val="none" w:sz="0" w:space="0" w:color="auto"/>
      </w:divBdr>
    </w:div>
    <w:div w:id="1819303806">
      <w:bodyDiv w:val="1"/>
      <w:marLeft w:val="0"/>
      <w:marRight w:val="0"/>
      <w:marTop w:val="0"/>
      <w:marBottom w:val="0"/>
      <w:divBdr>
        <w:top w:val="none" w:sz="0" w:space="0" w:color="auto"/>
        <w:left w:val="none" w:sz="0" w:space="0" w:color="auto"/>
        <w:bottom w:val="none" w:sz="0" w:space="0" w:color="auto"/>
        <w:right w:val="none" w:sz="0" w:space="0" w:color="auto"/>
      </w:divBdr>
    </w:div>
    <w:div w:id="1822194724">
      <w:bodyDiv w:val="1"/>
      <w:marLeft w:val="0"/>
      <w:marRight w:val="0"/>
      <w:marTop w:val="0"/>
      <w:marBottom w:val="0"/>
      <w:divBdr>
        <w:top w:val="none" w:sz="0" w:space="0" w:color="auto"/>
        <w:left w:val="none" w:sz="0" w:space="0" w:color="auto"/>
        <w:bottom w:val="none" w:sz="0" w:space="0" w:color="auto"/>
        <w:right w:val="none" w:sz="0" w:space="0" w:color="auto"/>
      </w:divBdr>
    </w:div>
    <w:div w:id="1828593879">
      <w:bodyDiv w:val="1"/>
      <w:marLeft w:val="0"/>
      <w:marRight w:val="0"/>
      <w:marTop w:val="0"/>
      <w:marBottom w:val="0"/>
      <w:divBdr>
        <w:top w:val="none" w:sz="0" w:space="0" w:color="auto"/>
        <w:left w:val="none" w:sz="0" w:space="0" w:color="auto"/>
        <w:bottom w:val="none" w:sz="0" w:space="0" w:color="auto"/>
        <w:right w:val="none" w:sz="0" w:space="0" w:color="auto"/>
      </w:divBdr>
    </w:div>
    <w:div w:id="1909727319">
      <w:bodyDiv w:val="1"/>
      <w:marLeft w:val="0"/>
      <w:marRight w:val="0"/>
      <w:marTop w:val="0"/>
      <w:marBottom w:val="0"/>
      <w:divBdr>
        <w:top w:val="none" w:sz="0" w:space="0" w:color="auto"/>
        <w:left w:val="none" w:sz="0" w:space="0" w:color="auto"/>
        <w:bottom w:val="none" w:sz="0" w:space="0" w:color="auto"/>
        <w:right w:val="none" w:sz="0" w:space="0" w:color="auto"/>
      </w:divBdr>
    </w:div>
    <w:div w:id="1950579226">
      <w:bodyDiv w:val="1"/>
      <w:marLeft w:val="0"/>
      <w:marRight w:val="0"/>
      <w:marTop w:val="0"/>
      <w:marBottom w:val="0"/>
      <w:divBdr>
        <w:top w:val="none" w:sz="0" w:space="0" w:color="auto"/>
        <w:left w:val="none" w:sz="0" w:space="0" w:color="auto"/>
        <w:bottom w:val="none" w:sz="0" w:space="0" w:color="auto"/>
        <w:right w:val="none" w:sz="0" w:space="0" w:color="auto"/>
      </w:divBdr>
    </w:div>
    <w:div w:id="2102405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cid:image002.png@01D7091D.FB955B50"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9340</Words>
  <Characters>53244</Characters>
  <Application>Microsoft Office Word</Application>
  <DocSecurity>4</DocSecurity>
  <Lines>443</Lines>
  <Paragraphs>124</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62460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Clare Fitzgerald</dc:creator>
  <dc:description>Master-ET-v3.8</dc:description>
  <cp:lastModifiedBy>Clare Fitzgerald</cp:lastModifiedBy>
  <cp:revision>2</cp:revision>
  <cp:lastPrinted>2014-09-17T13:26:00Z</cp:lastPrinted>
  <dcterms:created xsi:type="dcterms:W3CDTF">2021-10-22T11:48:00Z</dcterms:created>
  <dcterms:modified xsi:type="dcterms:W3CDTF">2021-10-22T11:48:00Z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